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4DAFB" w14:textId="651EA303" w:rsidR="008D5845" w:rsidRPr="008D5845" w:rsidRDefault="008D5845" w:rsidP="006F6CA7">
      <w:pPr>
        <w:ind w:left="5184"/>
        <w:rPr>
          <w:rFonts w:ascii="Times New Roman" w:hAnsi="Times New Roman" w:cs="Times New Roman"/>
          <w:color w:val="EE0000"/>
        </w:rPr>
      </w:pPr>
      <w:r w:rsidRPr="008D5845">
        <w:rPr>
          <w:rFonts w:ascii="Times New Roman" w:hAnsi="Times New Roman" w:cs="Times New Roman"/>
          <w:color w:val="EE0000"/>
        </w:rPr>
        <w:t>Rinkos konsultacijos 3 priedas</w:t>
      </w:r>
    </w:p>
    <w:p w14:paraId="7DD016F0" w14:textId="0EEB1302" w:rsidR="00667D56" w:rsidRPr="006F6CA7" w:rsidRDefault="00A0264D" w:rsidP="006F6CA7">
      <w:pPr>
        <w:ind w:left="5184"/>
        <w:rPr>
          <w:rFonts w:ascii="Times New Roman" w:hAnsi="Times New Roman" w:cs="Times New Roman"/>
        </w:rPr>
      </w:pPr>
      <w:r w:rsidRPr="0015775C">
        <w:rPr>
          <w:rFonts w:ascii="Times New Roman" w:hAnsi="Times New Roman" w:cs="Times New Roman"/>
        </w:rPr>
        <w:t xml:space="preserve">Pirkimo sąlygų </w:t>
      </w:r>
      <w:r w:rsidR="006916B1" w:rsidRPr="0015775C">
        <w:rPr>
          <w:rFonts w:ascii="Times New Roman" w:hAnsi="Times New Roman" w:cs="Times New Roman"/>
        </w:rPr>
        <w:t>7</w:t>
      </w:r>
      <w:r w:rsidR="00DD534F" w:rsidRPr="0015775C">
        <w:rPr>
          <w:rFonts w:ascii="Times New Roman" w:hAnsi="Times New Roman" w:cs="Times New Roman"/>
        </w:rPr>
        <w:t xml:space="preserve"> priedas</w:t>
      </w:r>
      <w:r w:rsidRPr="0015775C">
        <w:rPr>
          <w:rFonts w:ascii="Times New Roman" w:hAnsi="Times New Roman" w:cs="Times New Roman"/>
        </w:rPr>
        <w:t xml:space="preserve"> „Ekonominio naudingumo vertinimo kriterijai ir jų vertinimo metodika“</w:t>
      </w:r>
    </w:p>
    <w:p w14:paraId="1A86AABE" w14:textId="4AD928C9" w:rsidR="00637A32" w:rsidRPr="0015775C" w:rsidRDefault="0052302F" w:rsidP="00FC7CF7">
      <w:pPr>
        <w:tabs>
          <w:tab w:val="left" w:pos="480"/>
        </w:tabs>
        <w:spacing w:after="0" w:line="240" w:lineRule="auto"/>
        <w:jc w:val="center"/>
        <w:rPr>
          <w:rFonts w:ascii="Times New Roman" w:eastAsia="Calibri" w:hAnsi="Times New Roman" w:cs="Times New Roman"/>
          <w:b/>
          <w:bCs/>
          <w:kern w:val="0"/>
          <w14:ligatures w14:val="none"/>
        </w:rPr>
      </w:pPr>
      <w:r w:rsidRPr="0015775C">
        <w:rPr>
          <w:rFonts w:ascii="Times New Roman" w:eastAsia="Calibri" w:hAnsi="Times New Roman" w:cs="Times New Roman"/>
          <w:b/>
          <w:bCs/>
          <w:kern w:val="0"/>
          <w14:ligatures w14:val="none"/>
        </w:rPr>
        <w:t xml:space="preserve">EKONOMINIO NAUDINGUMO VERTINIMO </w:t>
      </w:r>
      <w:r w:rsidR="008C04BF" w:rsidRPr="0015775C">
        <w:rPr>
          <w:rFonts w:ascii="Times New Roman" w:eastAsia="Calibri" w:hAnsi="Times New Roman" w:cs="Times New Roman"/>
          <w:b/>
          <w:bCs/>
          <w:kern w:val="0"/>
          <w14:ligatures w14:val="none"/>
        </w:rPr>
        <w:t xml:space="preserve">KRITERIJAI IR JŲ VERTINIMO </w:t>
      </w:r>
      <w:r w:rsidRPr="0015775C">
        <w:rPr>
          <w:rFonts w:ascii="Times New Roman" w:eastAsia="Calibri" w:hAnsi="Times New Roman" w:cs="Times New Roman"/>
          <w:b/>
          <w:bCs/>
          <w:kern w:val="0"/>
          <w14:ligatures w14:val="none"/>
        </w:rPr>
        <w:t>METODIKA</w:t>
      </w:r>
    </w:p>
    <w:p w14:paraId="2D419A7F" w14:textId="77777777" w:rsidR="00637A32" w:rsidRPr="0015775C" w:rsidRDefault="00637A32" w:rsidP="00FC7CF7">
      <w:pPr>
        <w:tabs>
          <w:tab w:val="left" w:pos="480"/>
        </w:tabs>
        <w:spacing w:after="0" w:line="240" w:lineRule="auto"/>
        <w:ind w:firstLine="851"/>
        <w:jc w:val="center"/>
        <w:rPr>
          <w:rFonts w:ascii="Times New Roman" w:eastAsia="Calibri" w:hAnsi="Times New Roman" w:cs="Times New Roman"/>
          <w:b/>
          <w:bCs/>
          <w:kern w:val="0"/>
          <w14:ligatures w14:val="none"/>
        </w:rPr>
      </w:pPr>
    </w:p>
    <w:p w14:paraId="742B676C" w14:textId="02989332" w:rsidR="0052302F" w:rsidRPr="0015775C" w:rsidRDefault="00637A32" w:rsidP="0089014A">
      <w:pPr>
        <w:pStyle w:val="Sraopastraipa"/>
        <w:numPr>
          <w:ilvl w:val="0"/>
          <w:numId w:val="6"/>
        </w:numPr>
        <w:spacing w:after="0" w:line="240" w:lineRule="auto"/>
        <w:ind w:left="0" w:firstLine="851"/>
        <w:jc w:val="both"/>
        <w:rPr>
          <w:rFonts w:ascii="Times New Roman" w:eastAsia="Calibri" w:hAnsi="Times New Roman" w:cs="Times New Roman"/>
          <w:kern w:val="0"/>
          <w14:ligatures w14:val="none"/>
        </w:rPr>
      </w:pPr>
      <w:r w:rsidRPr="0015775C">
        <w:rPr>
          <w:rFonts w:ascii="Times New Roman" w:eastAsia="Calibri" w:hAnsi="Times New Roman" w:cs="Times New Roman"/>
          <w:kern w:val="0"/>
          <w14:ligatures w14:val="none"/>
        </w:rPr>
        <w:t xml:space="preserve">Šiame </w:t>
      </w:r>
      <w:r w:rsidR="00491BA8" w:rsidRPr="0015775C">
        <w:rPr>
          <w:rFonts w:ascii="Times New Roman" w:eastAsia="Calibri" w:hAnsi="Times New Roman" w:cs="Times New Roman"/>
          <w:kern w:val="0"/>
          <w14:ligatures w14:val="none"/>
        </w:rPr>
        <w:t>p</w:t>
      </w:r>
      <w:r w:rsidRPr="0015775C">
        <w:rPr>
          <w:rFonts w:ascii="Times New Roman" w:eastAsia="Calibri" w:hAnsi="Times New Roman" w:cs="Times New Roman"/>
          <w:kern w:val="0"/>
          <w14:ligatures w14:val="none"/>
        </w:rPr>
        <w:t xml:space="preserve">riede pateikiami ekonomiškai naudingiausio </w:t>
      </w:r>
      <w:r w:rsidR="00491BA8" w:rsidRPr="0015775C">
        <w:rPr>
          <w:rFonts w:ascii="Times New Roman" w:eastAsia="Calibri" w:hAnsi="Times New Roman" w:cs="Times New Roman"/>
          <w:kern w:val="0"/>
          <w14:ligatures w14:val="none"/>
        </w:rPr>
        <w:t>p</w:t>
      </w:r>
      <w:r w:rsidRPr="0015775C">
        <w:rPr>
          <w:rFonts w:ascii="Times New Roman" w:eastAsia="Calibri" w:hAnsi="Times New Roman" w:cs="Times New Roman"/>
          <w:kern w:val="0"/>
          <w14:ligatures w14:val="none"/>
        </w:rPr>
        <w:t>asiūlymo vertinimo kriterijai, jų parametrai, lyginamieji svoriai, formulės, pagal kurias bus skaičiuojamas pasiūlymų ekonominis naudingumas, ekspertinio vertinimo metodikos aprašymas.</w:t>
      </w:r>
    </w:p>
    <w:p w14:paraId="5EC4250D" w14:textId="0E860787" w:rsidR="006916B1" w:rsidRPr="0015775C" w:rsidRDefault="006916B1" w:rsidP="0089014A">
      <w:pPr>
        <w:pStyle w:val="Sraopastraipa"/>
        <w:numPr>
          <w:ilvl w:val="0"/>
          <w:numId w:val="6"/>
        </w:numPr>
        <w:spacing w:after="0" w:line="240" w:lineRule="auto"/>
        <w:ind w:left="0" w:firstLine="851"/>
        <w:jc w:val="both"/>
        <w:rPr>
          <w:rFonts w:ascii="Times New Roman" w:eastAsia="Calibri" w:hAnsi="Times New Roman" w:cs="Times New Roman"/>
          <w:kern w:val="0"/>
          <w14:ligatures w14:val="none"/>
        </w:rPr>
      </w:pPr>
      <w:r w:rsidRPr="0015775C">
        <w:rPr>
          <w:rFonts w:ascii="Times New Roman" w:eastAsia="Calibri" w:hAnsi="Times New Roman" w:cs="Times New Roman"/>
          <w:kern w:val="0"/>
          <w14:ligatures w14:val="none"/>
        </w:rPr>
        <w:t>Pasiūlymai vertinami pagal kainos/sąnaudų ir kokybės santykį.</w:t>
      </w:r>
    </w:p>
    <w:p w14:paraId="3663EC74" w14:textId="1CF09F3F" w:rsidR="006916B1" w:rsidRPr="00DE6410" w:rsidRDefault="0089014A" w:rsidP="006916B1">
      <w:pPr>
        <w:pStyle w:val="Sraopastraipa"/>
        <w:numPr>
          <w:ilvl w:val="0"/>
          <w:numId w:val="6"/>
        </w:numPr>
        <w:autoSpaceDE w:val="0"/>
        <w:autoSpaceDN w:val="0"/>
        <w:adjustRightInd w:val="0"/>
        <w:ind w:left="0" w:firstLine="851"/>
        <w:jc w:val="both"/>
        <w:rPr>
          <w:rFonts w:ascii="Times New Roman" w:hAnsi="Times New Roman" w:cs="Times New Roman"/>
        </w:rPr>
      </w:pPr>
      <w:r w:rsidRPr="00DE6410">
        <w:rPr>
          <w:rFonts w:ascii="Times New Roman" w:hAnsi="Times New Roman" w:cs="Times New Roman"/>
        </w:rPr>
        <w:t>Paslaugų teikėjas pasiūlymo A dalyje</w:t>
      </w:r>
      <w:r w:rsidR="0015775C" w:rsidRPr="00DE6410">
        <w:rPr>
          <w:rFonts w:ascii="Times New Roman" w:hAnsi="Times New Roman" w:cs="Times New Roman"/>
        </w:rPr>
        <w:t>:</w:t>
      </w:r>
    </w:p>
    <w:p w14:paraId="243FDA59" w14:textId="77777777" w:rsidR="0015775C" w:rsidRPr="00DE6410" w:rsidRDefault="006916B1" w:rsidP="0015775C">
      <w:pPr>
        <w:pStyle w:val="Sraopastraipa"/>
        <w:numPr>
          <w:ilvl w:val="1"/>
          <w:numId w:val="6"/>
        </w:numPr>
        <w:autoSpaceDE w:val="0"/>
        <w:autoSpaceDN w:val="0"/>
        <w:adjustRightInd w:val="0"/>
        <w:ind w:left="0" w:firstLine="851"/>
        <w:jc w:val="both"/>
        <w:rPr>
          <w:rFonts w:ascii="Times New Roman" w:hAnsi="Times New Roman" w:cs="Times New Roman"/>
        </w:rPr>
      </w:pPr>
      <w:r w:rsidRPr="00DE6410">
        <w:rPr>
          <w:rFonts w:ascii="Times New Roman" w:hAnsi="Times New Roman" w:cs="Times New Roman"/>
        </w:rPr>
        <w:t xml:space="preserve"> </w:t>
      </w:r>
      <w:r w:rsidRPr="005010ED">
        <w:rPr>
          <w:rFonts w:ascii="Times New Roman" w:hAnsi="Times New Roman" w:cs="Times New Roman"/>
          <w:b/>
          <w:bCs/>
        </w:rPr>
        <w:t>C2 kriterijaus</w:t>
      </w:r>
      <w:r w:rsidRPr="00DE6410">
        <w:rPr>
          <w:rFonts w:ascii="Times New Roman" w:hAnsi="Times New Roman" w:cs="Times New Roman"/>
        </w:rPr>
        <w:t xml:space="preserve"> </w:t>
      </w:r>
      <w:r w:rsidRPr="00DE6410">
        <w:rPr>
          <w:rFonts w:ascii="Times New Roman" w:hAnsi="Times New Roman" w:cs="Times New Roman"/>
          <w:b/>
          <w:bCs/>
        </w:rPr>
        <w:t xml:space="preserve">Licencijų palaikymo kaštai (toliau – C2 kriterijus) </w:t>
      </w:r>
      <w:r w:rsidRPr="00DE6410">
        <w:rPr>
          <w:rFonts w:ascii="Times New Roman" w:hAnsi="Times New Roman" w:cs="Times New Roman"/>
        </w:rPr>
        <w:t>apskaičiavimui</w:t>
      </w:r>
      <w:r w:rsidRPr="00DE6410">
        <w:rPr>
          <w:rFonts w:ascii="Times New Roman" w:hAnsi="Times New Roman" w:cs="Times New Roman"/>
          <w:b/>
          <w:bCs/>
        </w:rPr>
        <w:t xml:space="preserve"> </w:t>
      </w:r>
      <w:r w:rsidRPr="00DE6410">
        <w:rPr>
          <w:rFonts w:ascii="Times New Roman" w:hAnsi="Times New Roman" w:cs="Times New Roman"/>
        </w:rPr>
        <w:t>tiekėjas turi išvardinti visas siūlomo sprendinio palaikymui naudojamas licencijas ir nurodyti jų galimus palaikymo kaštus, 12 mėnesių, skaičiuojant nuo garantinio termino pabaigos. Ir pateikti šią informaciją pagrindžiančius duomenis</w:t>
      </w:r>
      <w:r w:rsidR="0015775C" w:rsidRPr="00DE6410">
        <w:rPr>
          <w:rFonts w:ascii="Times New Roman" w:hAnsi="Times New Roman" w:cs="Times New Roman"/>
        </w:rPr>
        <w:t>;</w:t>
      </w:r>
    </w:p>
    <w:p w14:paraId="3B1089C5" w14:textId="215CF20F" w:rsidR="0015775C" w:rsidRPr="00DE6410" w:rsidRDefault="006916B1" w:rsidP="0015775C">
      <w:pPr>
        <w:pStyle w:val="Sraopastraipa"/>
        <w:numPr>
          <w:ilvl w:val="1"/>
          <w:numId w:val="6"/>
        </w:numPr>
        <w:autoSpaceDE w:val="0"/>
        <w:autoSpaceDN w:val="0"/>
        <w:adjustRightInd w:val="0"/>
        <w:ind w:left="0" w:firstLine="851"/>
        <w:jc w:val="both"/>
        <w:rPr>
          <w:rFonts w:ascii="Times New Roman" w:hAnsi="Times New Roman" w:cs="Times New Roman"/>
        </w:rPr>
      </w:pPr>
      <w:r w:rsidRPr="00DE6410">
        <w:rPr>
          <w:rFonts w:ascii="Times New Roman" w:hAnsi="Times New Roman" w:cs="Times New Roman"/>
        </w:rPr>
        <w:t>pateikti</w:t>
      </w:r>
      <w:r w:rsidR="0089014A" w:rsidRPr="00DE6410">
        <w:rPr>
          <w:rFonts w:ascii="Times New Roman" w:hAnsi="Times New Roman" w:cs="Times New Roman"/>
        </w:rPr>
        <w:t xml:space="preserve"> aiškią ir objektyviai patikrinamą informaciją, leidžiančią konkurso komisijai įvertinti pasiūlymą pagal kokybės vertinimo kriterij</w:t>
      </w:r>
      <w:r w:rsidRPr="00DE6410">
        <w:rPr>
          <w:rFonts w:ascii="Times New Roman" w:hAnsi="Times New Roman" w:cs="Times New Roman"/>
        </w:rPr>
        <w:t>ų</w:t>
      </w:r>
      <w:r w:rsidR="0089014A" w:rsidRPr="00DE6410">
        <w:rPr>
          <w:rFonts w:ascii="Times New Roman" w:hAnsi="Times New Roman" w:cs="Times New Roman"/>
        </w:rPr>
        <w:t xml:space="preserve"> T</w:t>
      </w:r>
      <w:r w:rsidR="0015775C" w:rsidRPr="00DE6410">
        <w:rPr>
          <w:rFonts w:ascii="Times New Roman" w:hAnsi="Times New Roman" w:cs="Times New Roman"/>
        </w:rPr>
        <w:t>:</w:t>
      </w:r>
    </w:p>
    <w:p w14:paraId="58723156" w14:textId="28503948" w:rsidR="0015775C" w:rsidRPr="00DE6410" w:rsidRDefault="0015775C" w:rsidP="0015775C">
      <w:pPr>
        <w:pStyle w:val="Sraopastraipa"/>
        <w:numPr>
          <w:ilvl w:val="2"/>
          <w:numId w:val="6"/>
        </w:numPr>
        <w:autoSpaceDE w:val="0"/>
        <w:autoSpaceDN w:val="0"/>
        <w:adjustRightInd w:val="0"/>
        <w:ind w:left="0" w:firstLine="851"/>
        <w:jc w:val="both"/>
        <w:rPr>
          <w:rFonts w:ascii="Times New Roman" w:hAnsi="Times New Roman" w:cs="Times New Roman"/>
        </w:rPr>
      </w:pPr>
      <w:r w:rsidRPr="00DE6410">
        <w:rPr>
          <w:rFonts w:ascii="Times New Roman" w:eastAsia="Arial Unicode MS" w:hAnsi="Times New Roman"/>
        </w:rPr>
        <w:t xml:space="preserve">Pateikiamas paslaugas teiksiančių specialistų sąrašas, parengtas Pasiūlymo formos 3 </w:t>
      </w:r>
      <w:r w:rsidRPr="00DE6410">
        <w:rPr>
          <w:rFonts w:ascii="Times New Roman" w:hAnsi="Times New Roman"/>
        </w:rPr>
        <w:t>priedą „</w:t>
      </w:r>
      <w:r w:rsidRPr="00DE6410">
        <w:rPr>
          <w:rFonts w:ascii="Times New Roman" w:hAnsi="Times New Roman"/>
          <w:color w:val="000000"/>
        </w:rPr>
        <w:t xml:space="preserve">Specialistų sąrašo forma“ ir pasiūlymo formos 4 priedas „Duomenys apie specialistų patirtį“, </w:t>
      </w:r>
      <w:r w:rsidRPr="00DE6410">
        <w:rPr>
          <w:rFonts w:ascii="Times New Roman" w:hAnsi="Times New Roman"/>
        </w:rPr>
        <w:t>kuriuose turi būti nurodyti siūlomų specialistų pareigos, vardai, pavardės, teisiniai santykiai su tiekėju</w:t>
      </w:r>
      <w:r w:rsidRPr="00DE6410">
        <w:rPr>
          <w:rFonts w:ascii="Times New Roman" w:eastAsia="Arial Unicode MS" w:hAnsi="Times New Roman"/>
        </w:rPr>
        <w:t xml:space="preserve"> bei pateikiama aiški informacija, kaip kiekvienas siūlomas specialistas atitinka kiekvieną kvalifikacijos reikalavimą, kuriam jis yra siūlomas.</w:t>
      </w:r>
    </w:p>
    <w:p w14:paraId="7B563C23" w14:textId="77777777" w:rsidR="0015775C" w:rsidRPr="00DE6410" w:rsidRDefault="0015775C" w:rsidP="0015775C">
      <w:pPr>
        <w:pStyle w:val="Sraopastraipa"/>
        <w:numPr>
          <w:ilvl w:val="2"/>
          <w:numId w:val="6"/>
        </w:numPr>
        <w:autoSpaceDE w:val="0"/>
        <w:autoSpaceDN w:val="0"/>
        <w:adjustRightInd w:val="0"/>
        <w:ind w:left="0" w:firstLine="851"/>
        <w:jc w:val="both"/>
        <w:rPr>
          <w:rFonts w:ascii="Times New Roman" w:hAnsi="Times New Roman" w:cs="Times New Roman"/>
        </w:rPr>
      </w:pPr>
      <w:r w:rsidRPr="00DE6410">
        <w:rPr>
          <w:rFonts w:ascii="Times New Roman" w:eastAsia="Arial" w:hAnsi="Times New Roman"/>
          <w:color w:val="000000" w:themeColor="text1"/>
        </w:rPr>
        <w:t>Kartu turi būti pridėtos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 Tuo atveju, jei teikiami lygiaverčiai sertifikatai, Tiekėjas turi pareigą įrodyti jų lygiavertiškumą.</w:t>
      </w:r>
    </w:p>
    <w:p w14:paraId="2FB8CB5D" w14:textId="3207689C" w:rsidR="0015775C" w:rsidRPr="00DE6410" w:rsidRDefault="0015775C" w:rsidP="0015775C">
      <w:pPr>
        <w:pStyle w:val="Sraopastraipa"/>
        <w:numPr>
          <w:ilvl w:val="2"/>
          <w:numId w:val="6"/>
        </w:numPr>
        <w:autoSpaceDE w:val="0"/>
        <w:autoSpaceDN w:val="0"/>
        <w:adjustRightInd w:val="0"/>
        <w:spacing w:after="0" w:line="240" w:lineRule="auto"/>
        <w:ind w:left="0" w:firstLine="851"/>
        <w:jc w:val="both"/>
        <w:rPr>
          <w:rFonts w:ascii="Times New Roman" w:hAnsi="Times New Roman" w:cs="Times New Roman"/>
        </w:rPr>
      </w:pPr>
      <w:r w:rsidRPr="00DE6410">
        <w:rPr>
          <w:rFonts w:ascii="Times New Roman" w:eastAsia="Arial" w:hAnsi="Times New Roman"/>
          <w:color w:val="000000" w:themeColor="text1"/>
        </w:rPr>
        <w:t xml:space="preserve">Turi būti pateikta </w:t>
      </w:r>
      <w:r w:rsidRPr="00DE6410">
        <w:rPr>
          <w:rFonts w:ascii="Times New Roman" w:eastAsia="Arial" w:hAnsi="Times New Roman" w:cs="Times New Roman"/>
          <w:color w:val="000000" w:themeColor="text1"/>
        </w:rPr>
        <w:t xml:space="preserve">informacija apie reikalaujamą profesinę patirtį, dalyvavimą projektuose. Aprašant dalyvavimą projektuose, turi būti nurodytas: </w:t>
      </w:r>
    </w:p>
    <w:p w14:paraId="5F5E7990" w14:textId="77777777" w:rsidR="0015775C" w:rsidRPr="00DE6410" w:rsidRDefault="0015775C" w:rsidP="0015775C">
      <w:pPr>
        <w:pStyle w:val="Sraopastraipa"/>
        <w:tabs>
          <w:tab w:val="left" w:pos="172"/>
          <w:tab w:val="left" w:pos="459"/>
        </w:tabs>
        <w:spacing w:after="0" w:line="240" w:lineRule="auto"/>
        <w:ind w:left="0" w:firstLine="851"/>
        <w:jc w:val="both"/>
        <w:rPr>
          <w:rFonts w:ascii="Times New Roman" w:eastAsia="Arial" w:hAnsi="Times New Roman" w:cs="Times New Roman"/>
          <w:color w:val="000000" w:themeColor="text1"/>
        </w:rPr>
      </w:pPr>
      <w:r w:rsidRPr="00DE6410">
        <w:rPr>
          <w:rFonts w:ascii="Times New Roman" w:eastAsia="Arial" w:hAnsi="Times New Roman" w:cs="Times New Roman"/>
          <w:color w:val="000000" w:themeColor="text1"/>
        </w:rPr>
        <w:t xml:space="preserve">a) specialisto vaidmuo tame projekte, vykdytos funkcijos, kurios pagrįstų reikalaujamą patirtį, </w:t>
      </w:r>
    </w:p>
    <w:p w14:paraId="466A6DCB" w14:textId="77777777" w:rsidR="0015775C" w:rsidRPr="00DE6410" w:rsidRDefault="0015775C" w:rsidP="0015775C">
      <w:pPr>
        <w:tabs>
          <w:tab w:val="left" w:pos="172"/>
          <w:tab w:val="left" w:pos="459"/>
        </w:tabs>
        <w:spacing w:after="0" w:line="240" w:lineRule="auto"/>
        <w:ind w:firstLine="851"/>
        <w:jc w:val="both"/>
        <w:rPr>
          <w:rFonts w:ascii="Times New Roman" w:eastAsia="Arial" w:hAnsi="Times New Roman" w:cs="Times New Roman"/>
          <w:color w:val="000000" w:themeColor="text1"/>
        </w:rPr>
      </w:pPr>
      <w:r w:rsidRPr="00DE6410">
        <w:rPr>
          <w:rFonts w:ascii="Times New Roman" w:eastAsia="Arial" w:hAnsi="Times New Roman" w:cs="Times New Roman"/>
          <w:color w:val="000000" w:themeColor="text1"/>
        </w:rPr>
        <w:t>b) faktinio dalyvavimo pradžios</w:t>
      </w:r>
      <w:proofErr w:type="gramStart"/>
      <w:r w:rsidRPr="00DE6410">
        <w:rPr>
          <w:rFonts w:ascii="Times New Roman" w:eastAsia="Arial" w:hAnsi="Times New Roman" w:cs="Times New Roman"/>
          <w:color w:val="000000" w:themeColor="text1"/>
        </w:rPr>
        <w:t>-</w:t>
      </w:r>
      <w:proofErr w:type="gramEnd"/>
      <w:r w:rsidRPr="00DE6410">
        <w:rPr>
          <w:rFonts w:ascii="Times New Roman" w:eastAsia="Arial" w:hAnsi="Times New Roman" w:cs="Times New Roman"/>
          <w:color w:val="000000" w:themeColor="text1"/>
        </w:rPr>
        <w:t xml:space="preserve">pabaigos datos; </w:t>
      </w:r>
    </w:p>
    <w:p w14:paraId="7C02CE79" w14:textId="77777777" w:rsidR="0015775C" w:rsidRPr="00DE6410" w:rsidRDefault="0015775C" w:rsidP="0015775C">
      <w:pPr>
        <w:tabs>
          <w:tab w:val="left" w:pos="172"/>
          <w:tab w:val="left" w:pos="459"/>
        </w:tabs>
        <w:spacing w:after="0" w:line="240" w:lineRule="auto"/>
        <w:ind w:firstLine="851"/>
        <w:jc w:val="both"/>
        <w:rPr>
          <w:rFonts w:ascii="Times New Roman" w:eastAsia="Arial" w:hAnsi="Times New Roman" w:cs="Times New Roman"/>
          <w:color w:val="000000" w:themeColor="text1"/>
        </w:rPr>
      </w:pPr>
      <w:r w:rsidRPr="00DE6410">
        <w:rPr>
          <w:rFonts w:ascii="Times New Roman" w:eastAsia="Arial" w:hAnsi="Times New Roman" w:cs="Times New Roman"/>
          <w:color w:val="000000" w:themeColor="text1"/>
        </w:rPr>
        <w:t xml:space="preserve">c) turi būti aiškiai nurodyta siūlomo specialisto patirtis projekte pagal reikalaujamas funkcionalumo sritis (jei taikoma); </w:t>
      </w:r>
    </w:p>
    <w:p w14:paraId="0E1FBD5A" w14:textId="77777777" w:rsidR="0015775C" w:rsidRPr="00DE6410" w:rsidRDefault="0015775C" w:rsidP="0015775C">
      <w:pPr>
        <w:tabs>
          <w:tab w:val="left" w:pos="172"/>
          <w:tab w:val="left" w:pos="459"/>
        </w:tabs>
        <w:spacing w:after="0" w:line="240" w:lineRule="auto"/>
        <w:ind w:firstLine="851"/>
        <w:jc w:val="both"/>
        <w:rPr>
          <w:rFonts w:ascii="Times New Roman" w:eastAsia="Arial" w:hAnsi="Times New Roman" w:cs="Times New Roman"/>
          <w:color w:val="000000" w:themeColor="text1"/>
        </w:rPr>
      </w:pPr>
      <w:r w:rsidRPr="00DE6410">
        <w:rPr>
          <w:rFonts w:ascii="Times New Roman" w:eastAsia="Arial" w:hAnsi="Times New Roman" w:cs="Times New Roman"/>
          <w:color w:val="000000" w:themeColor="text1"/>
        </w:rPr>
        <w:t xml:space="preserve">d) projekto trumpas aprašymas pagal kvalifikacijos reikalavimo duomenis. </w:t>
      </w:r>
    </w:p>
    <w:p w14:paraId="6B94BE11" w14:textId="1DDB7D28" w:rsidR="0015775C" w:rsidRPr="0015775C" w:rsidRDefault="0015775C" w:rsidP="0015775C">
      <w:pPr>
        <w:tabs>
          <w:tab w:val="left" w:pos="172"/>
          <w:tab w:val="left" w:pos="459"/>
        </w:tabs>
        <w:spacing w:after="0" w:line="240" w:lineRule="auto"/>
        <w:ind w:firstLine="851"/>
        <w:jc w:val="both"/>
        <w:rPr>
          <w:rFonts w:ascii="Times New Roman" w:eastAsia="Arial" w:hAnsi="Times New Roman" w:cs="Times New Roman"/>
          <w:color w:val="000000" w:themeColor="text1"/>
        </w:rPr>
      </w:pPr>
      <w:r w:rsidRPr="00DE6410">
        <w:rPr>
          <w:rFonts w:ascii="Times New Roman" w:eastAsia="Arial" w:hAnsi="Times New Roman" w:cs="Times New Roman"/>
          <w:color w:val="000000" w:themeColor="text1"/>
        </w:rPr>
        <w:t>3.2.3. Pirkimo procedūrų metu kilus abejonių dėl reikalavimo atitikimo Perkančioji organizacija turi teisę kreiptis į nurodytų projektų užsakovus dėl specialistų dalyvavimo projektuose patvirtinim</w:t>
      </w:r>
      <w:r w:rsidR="007C03D9">
        <w:rPr>
          <w:rFonts w:ascii="Times New Roman" w:eastAsia="Arial" w:hAnsi="Times New Roman" w:cs="Times New Roman"/>
          <w:color w:val="000000" w:themeColor="text1"/>
        </w:rPr>
        <w:t>o</w:t>
      </w:r>
      <w:r w:rsidRPr="00DE6410">
        <w:rPr>
          <w:rFonts w:ascii="Times New Roman" w:eastAsia="Arial" w:hAnsi="Times New Roman" w:cs="Times New Roman"/>
          <w:color w:val="000000" w:themeColor="text1"/>
        </w:rPr>
        <w:t>.</w:t>
      </w:r>
    </w:p>
    <w:p w14:paraId="42738F4D" w14:textId="3A773226" w:rsidR="0015775C" w:rsidRPr="006F6CA7" w:rsidRDefault="0015775C" w:rsidP="006F6CA7">
      <w:pPr>
        <w:tabs>
          <w:tab w:val="left" w:pos="172"/>
          <w:tab w:val="left" w:pos="480"/>
        </w:tabs>
        <w:spacing w:after="0" w:line="240" w:lineRule="auto"/>
        <w:ind w:firstLine="851"/>
        <w:jc w:val="both"/>
        <w:rPr>
          <w:rFonts w:ascii="Times New Roman" w:eastAsia="Arial" w:hAnsi="Times New Roman" w:cs="Times New Roman"/>
          <w:color w:val="000000" w:themeColor="text1"/>
        </w:rPr>
      </w:pPr>
      <w:r w:rsidRPr="0015775C">
        <w:rPr>
          <w:rFonts w:ascii="Times New Roman" w:eastAsia="Arial" w:hAnsi="Times New Roman" w:cs="Times New Roman"/>
          <w:color w:val="000000" w:themeColor="text1"/>
        </w:rPr>
        <w:t xml:space="preserve">4. </w:t>
      </w:r>
      <w:r w:rsidR="0089014A" w:rsidRPr="0015775C">
        <w:rPr>
          <w:rFonts w:ascii="Times New Roman" w:eastAsia="Calibri" w:hAnsi="Times New Roman" w:cs="Times New Roman"/>
          <w:kern w:val="0"/>
          <w14:ligatures w14:val="none"/>
        </w:rPr>
        <w:t>Kiekvienam T kriterijaus „Specialistų profesinė patirtis“ P1–P3 parametrui gali būti siūlomas tik vienas parametrą atitinkantis specialistas. Kelių specialistų sutarčių vykdymo patirtis nesumuojama. Vertinimo balas suteikiamas įvertinus maksimalią vieno iš pasiūlytų specialistų patirtį.</w:t>
      </w:r>
    </w:p>
    <w:p w14:paraId="6F6B067B" w14:textId="608DFEC4" w:rsidR="001F5576" w:rsidRPr="0015775C" w:rsidRDefault="001F5576" w:rsidP="001F5576">
      <w:pPr>
        <w:tabs>
          <w:tab w:val="left" w:pos="480"/>
        </w:tabs>
        <w:spacing w:after="0" w:line="240" w:lineRule="auto"/>
        <w:jc w:val="right"/>
        <w:rPr>
          <w:rFonts w:ascii="Times New Roman" w:eastAsia="Calibri" w:hAnsi="Times New Roman" w:cs="Times New Roman"/>
          <w:i/>
          <w:iCs/>
          <w:kern w:val="0"/>
          <w14:ligatures w14:val="none"/>
        </w:rPr>
      </w:pPr>
      <w:r w:rsidRPr="0015775C">
        <w:rPr>
          <w:rFonts w:ascii="Times New Roman" w:eastAsia="Calibri" w:hAnsi="Times New Roman" w:cs="Times New Roman"/>
          <w:i/>
          <w:iCs/>
          <w:kern w:val="0"/>
          <w14:ligatures w14:val="none"/>
        </w:rPr>
        <w:t>1 lentelė</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5"/>
        <w:gridCol w:w="4253"/>
        <w:gridCol w:w="1663"/>
        <w:gridCol w:w="1528"/>
        <w:gridCol w:w="1379"/>
      </w:tblGrid>
      <w:tr w:rsidR="001F5576" w:rsidRPr="0015775C" w14:paraId="3AB2DD52" w14:textId="77777777" w:rsidTr="001E6360">
        <w:trPr>
          <w:cantSplit/>
          <w:trHeight w:val="673"/>
        </w:trPr>
        <w:tc>
          <w:tcPr>
            <w:tcW w:w="316" w:type="pct"/>
            <w:shd w:val="clear" w:color="auto" w:fill="FFFFFF" w:themeFill="background1"/>
            <w:vAlign w:val="center"/>
          </w:tcPr>
          <w:p w14:paraId="77E49DA2" w14:textId="77777777" w:rsidR="001F5576" w:rsidRPr="0015775C" w:rsidRDefault="001F5576" w:rsidP="001E6360">
            <w:pPr>
              <w:widowControl w:val="0"/>
              <w:spacing w:after="0" w:line="240" w:lineRule="auto"/>
              <w:ind w:left="-709" w:firstLine="694"/>
              <w:rPr>
                <w:rFonts w:ascii="Times New Roman" w:hAnsi="Times New Roman" w:cs="Times New Roman"/>
                <w:b/>
              </w:rPr>
            </w:pPr>
            <w:r w:rsidRPr="0015775C">
              <w:rPr>
                <w:rFonts w:ascii="Times New Roman" w:hAnsi="Times New Roman" w:cs="Times New Roman"/>
                <w:b/>
              </w:rPr>
              <w:t>NR.</w:t>
            </w:r>
          </w:p>
        </w:tc>
        <w:tc>
          <w:tcPr>
            <w:tcW w:w="2258" w:type="pct"/>
            <w:shd w:val="clear" w:color="auto" w:fill="FFFFFF" w:themeFill="background1"/>
            <w:vAlign w:val="center"/>
          </w:tcPr>
          <w:p w14:paraId="188040EC" w14:textId="77777777" w:rsidR="001F5576" w:rsidRPr="0015775C" w:rsidRDefault="001F5576" w:rsidP="001E6360">
            <w:pPr>
              <w:widowControl w:val="0"/>
              <w:spacing w:after="0" w:line="240" w:lineRule="auto"/>
              <w:ind w:left="81"/>
              <w:rPr>
                <w:rFonts w:ascii="Times New Roman" w:hAnsi="Times New Roman" w:cs="Times New Roman"/>
                <w:b/>
              </w:rPr>
            </w:pPr>
            <w:r w:rsidRPr="0015775C">
              <w:rPr>
                <w:rFonts w:ascii="Times New Roman" w:hAnsi="Times New Roman" w:cs="Times New Roman"/>
                <w:b/>
              </w:rPr>
              <w:t>PASIŪLYMO VERTINIMO KRITERIJAI</w:t>
            </w:r>
          </w:p>
        </w:tc>
        <w:tc>
          <w:tcPr>
            <w:tcW w:w="883" w:type="pct"/>
            <w:shd w:val="clear" w:color="auto" w:fill="FFFFFF" w:themeFill="background1"/>
            <w:vAlign w:val="center"/>
          </w:tcPr>
          <w:p w14:paraId="0B4754F6" w14:textId="77777777" w:rsidR="001F5576" w:rsidRPr="0015775C" w:rsidRDefault="001F5576" w:rsidP="001E6360">
            <w:pPr>
              <w:widowControl w:val="0"/>
              <w:spacing w:after="0" w:line="240" w:lineRule="auto"/>
              <w:ind w:left="-709"/>
              <w:rPr>
                <w:rFonts w:ascii="Times New Roman" w:hAnsi="Times New Roman" w:cs="Times New Roman"/>
                <w:b/>
              </w:rPr>
            </w:pPr>
          </w:p>
          <w:p w14:paraId="4A930FD3" w14:textId="77777777" w:rsidR="001F5576" w:rsidRPr="0015775C" w:rsidRDefault="001F5576" w:rsidP="001E6360">
            <w:pPr>
              <w:spacing w:after="0" w:line="240" w:lineRule="auto"/>
              <w:jc w:val="center"/>
              <w:rPr>
                <w:rFonts w:ascii="Times New Roman" w:hAnsi="Times New Roman" w:cs="Times New Roman"/>
              </w:rPr>
            </w:pPr>
            <w:r w:rsidRPr="0015775C">
              <w:rPr>
                <w:rFonts w:ascii="Times New Roman" w:hAnsi="Times New Roman" w:cs="Times New Roman"/>
                <w:b/>
              </w:rPr>
              <w:t>Parametro reikšmė</w:t>
            </w:r>
          </w:p>
          <w:p w14:paraId="06D2DCCF" w14:textId="77777777" w:rsidR="001F5576" w:rsidRPr="0015775C" w:rsidRDefault="001F5576" w:rsidP="001E6360">
            <w:pPr>
              <w:spacing w:after="0" w:line="240" w:lineRule="auto"/>
              <w:rPr>
                <w:rFonts w:ascii="Times New Roman" w:hAnsi="Times New Roman" w:cs="Times New Roman"/>
              </w:rPr>
            </w:pPr>
          </w:p>
        </w:tc>
        <w:tc>
          <w:tcPr>
            <w:tcW w:w="811" w:type="pct"/>
            <w:shd w:val="clear" w:color="auto" w:fill="FFFFFF" w:themeFill="background1"/>
            <w:vAlign w:val="center"/>
          </w:tcPr>
          <w:p w14:paraId="626DABCB" w14:textId="77777777" w:rsidR="001F5576" w:rsidRPr="0015775C" w:rsidRDefault="001F5576" w:rsidP="001E6360">
            <w:pPr>
              <w:widowControl w:val="0"/>
              <w:spacing w:after="0" w:line="240" w:lineRule="auto"/>
              <w:ind w:left="-109" w:right="-108"/>
              <w:jc w:val="center"/>
              <w:rPr>
                <w:rFonts w:ascii="Times New Roman" w:hAnsi="Times New Roman" w:cs="Times New Roman"/>
                <w:b/>
              </w:rPr>
            </w:pPr>
            <w:r w:rsidRPr="0015775C">
              <w:rPr>
                <w:rFonts w:ascii="Times New Roman" w:hAnsi="Times New Roman" w:cs="Times New Roman"/>
                <w:b/>
              </w:rPr>
              <w:t>Parametro lyginamasis</w:t>
            </w:r>
            <w:proofErr w:type="gramStart"/>
            <w:r w:rsidRPr="0015775C">
              <w:rPr>
                <w:rFonts w:ascii="Times New Roman" w:hAnsi="Times New Roman" w:cs="Times New Roman"/>
                <w:b/>
              </w:rPr>
              <w:t xml:space="preserve">  </w:t>
            </w:r>
            <w:proofErr w:type="gramEnd"/>
            <w:r w:rsidRPr="0015775C">
              <w:rPr>
                <w:rFonts w:ascii="Times New Roman" w:hAnsi="Times New Roman" w:cs="Times New Roman"/>
                <w:b/>
              </w:rPr>
              <w:t>svoris</w:t>
            </w:r>
          </w:p>
        </w:tc>
        <w:tc>
          <w:tcPr>
            <w:tcW w:w="732" w:type="pct"/>
            <w:shd w:val="clear" w:color="auto" w:fill="FFFFFF" w:themeFill="background1"/>
            <w:vAlign w:val="center"/>
          </w:tcPr>
          <w:p w14:paraId="2464663C" w14:textId="77777777" w:rsidR="001F5576" w:rsidRPr="0015775C" w:rsidRDefault="001F5576" w:rsidP="001E6360">
            <w:pPr>
              <w:widowControl w:val="0"/>
              <w:spacing w:after="0" w:line="240" w:lineRule="auto"/>
              <w:ind w:left="-10" w:right="-143" w:firstLine="40"/>
              <w:jc w:val="center"/>
              <w:rPr>
                <w:rFonts w:ascii="Times New Roman" w:hAnsi="Times New Roman" w:cs="Times New Roman"/>
                <w:b/>
              </w:rPr>
            </w:pPr>
            <w:r w:rsidRPr="0015775C">
              <w:rPr>
                <w:rFonts w:ascii="Times New Roman" w:hAnsi="Times New Roman" w:cs="Times New Roman"/>
                <w:b/>
              </w:rPr>
              <w:t>Lyginamasis svoris ekonominio naudingumo įvertinime</w:t>
            </w:r>
          </w:p>
        </w:tc>
      </w:tr>
      <w:tr w:rsidR="001F5576" w:rsidRPr="0015775C" w14:paraId="74EEBB8D" w14:textId="77777777" w:rsidTr="001E6360">
        <w:trPr>
          <w:cantSplit/>
          <w:trHeight w:val="209"/>
        </w:trPr>
        <w:tc>
          <w:tcPr>
            <w:tcW w:w="316" w:type="pct"/>
            <w:shd w:val="clear" w:color="auto" w:fill="FFFFFF" w:themeFill="background1"/>
          </w:tcPr>
          <w:p w14:paraId="7AE15E3D" w14:textId="77777777" w:rsidR="001F5576" w:rsidRPr="0015775C" w:rsidRDefault="001F5576" w:rsidP="001E6360">
            <w:pPr>
              <w:spacing w:after="0" w:line="240" w:lineRule="auto"/>
              <w:rPr>
                <w:rFonts w:ascii="Times New Roman" w:hAnsi="Times New Roman" w:cs="Times New Roman"/>
              </w:rPr>
            </w:pPr>
            <w:r w:rsidRPr="0015775C">
              <w:rPr>
                <w:rFonts w:ascii="Times New Roman" w:hAnsi="Times New Roman" w:cs="Times New Roman"/>
              </w:rPr>
              <w:t>1.</w:t>
            </w:r>
          </w:p>
        </w:tc>
        <w:tc>
          <w:tcPr>
            <w:tcW w:w="3952" w:type="pct"/>
            <w:gridSpan w:val="3"/>
            <w:shd w:val="clear" w:color="auto" w:fill="FFFFFF" w:themeFill="background1"/>
          </w:tcPr>
          <w:p w14:paraId="32E946FE" w14:textId="1E9196D5" w:rsidR="001F5576" w:rsidRPr="0015775C" w:rsidRDefault="001F5576" w:rsidP="00BA3DE7">
            <w:pPr>
              <w:widowControl w:val="0"/>
              <w:spacing w:after="0" w:line="240" w:lineRule="auto"/>
              <w:jc w:val="both"/>
              <w:rPr>
                <w:rFonts w:ascii="Times New Roman" w:hAnsi="Times New Roman" w:cs="Times New Roman"/>
              </w:rPr>
            </w:pPr>
            <w:r w:rsidRPr="0015775C">
              <w:rPr>
                <w:rFonts w:ascii="Times New Roman" w:hAnsi="Times New Roman" w:cs="Times New Roman"/>
                <w:b/>
                <w:bCs/>
                <w:lang w:eastAsia="ar-SA"/>
              </w:rPr>
              <w:t>Kaina</w:t>
            </w:r>
            <w:r w:rsidR="00785D1F" w:rsidRPr="0015775C">
              <w:rPr>
                <w:rFonts w:ascii="Times New Roman" w:hAnsi="Times New Roman" w:cs="Times New Roman"/>
                <w:b/>
                <w:bCs/>
                <w:lang w:eastAsia="ar-SA"/>
              </w:rPr>
              <w:t>,</w:t>
            </w:r>
            <w:r w:rsidRPr="0015775C">
              <w:rPr>
                <w:rFonts w:ascii="Times New Roman" w:hAnsi="Times New Roman" w:cs="Times New Roman"/>
                <w:b/>
                <w:bCs/>
                <w:lang w:eastAsia="ar-SA"/>
              </w:rPr>
              <w:t xml:space="preserve"> C1</w:t>
            </w:r>
          </w:p>
        </w:tc>
        <w:tc>
          <w:tcPr>
            <w:tcW w:w="732" w:type="pct"/>
            <w:shd w:val="clear" w:color="auto" w:fill="FFFFFF" w:themeFill="background1"/>
            <w:vAlign w:val="center"/>
          </w:tcPr>
          <w:p w14:paraId="3A55496D" w14:textId="6702F7D0" w:rsidR="001F5576" w:rsidRPr="0015775C" w:rsidRDefault="001F5576" w:rsidP="001E6360">
            <w:pPr>
              <w:widowControl w:val="0"/>
              <w:spacing w:after="0" w:line="240" w:lineRule="auto"/>
              <w:ind w:left="-10" w:firstLine="40"/>
              <w:rPr>
                <w:rFonts w:ascii="Times New Roman" w:hAnsi="Times New Roman" w:cs="Times New Roman"/>
              </w:rPr>
            </w:pPr>
            <w:r w:rsidRPr="0015775C">
              <w:rPr>
                <w:rFonts w:ascii="Times New Roman" w:hAnsi="Times New Roman" w:cs="Times New Roman"/>
              </w:rPr>
              <w:t>X</w:t>
            </w:r>
            <w:r w:rsidRPr="0015775C">
              <w:rPr>
                <w:rFonts w:ascii="Times New Roman" w:hAnsi="Times New Roman" w:cs="Times New Roman"/>
                <w:vertAlign w:val="subscript"/>
              </w:rPr>
              <w:t>1</w:t>
            </w:r>
            <w:r w:rsidRPr="0015775C">
              <w:rPr>
                <w:rFonts w:ascii="Times New Roman" w:hAnsi="Times New Roman" w:cs="Times New Roman"/>
              </w:rPr>
              <w:t xml:space="preserve">= </w:t>
            </w:r>
            <w:r w:rsidR="00F107B5">
              <w:rPr>
                <w:rFonts w:ascii="Times New Roman" w:hAnsi="Times New Roman" w:cs="Times New Roman"/>
              </w:rPr>
              <w:t>4</w:t>
            </w:r>
            <w:r w:rsidR="00D50335">
              <w:rPr>
                <w:rFonts w:ascii="Times New Roman" w:hAnsi="Times New Roman" w:cs="Times New Roman"/>
              </w:rPr>
              <w:t>0</w:t>
            </w:r>
          </w:p>
        </w:tc>
      </w:tr>
      <w:tr w:rsidR="001F5576" w:rsidRPr="0015775C" w14:paraId="30E6C5D0" w14:textId="77777777" w:rsidTr="001E6360">
        <w:tblPrEx>
          <w:shd w:val="clear" w:color="auto" w:fill="auto"/>
        </w:tblPrEx>
        <w:trPr>
          <w:trHeight w:val="190"/>
        </w:trPr>
        <w:tc>
          <w:tcPr>
            <w:tcW w:w="316" w:type="pct"/>
          </w:tcPr>
          <w:p w14:paraId="603A6501" w14:textId="26AFF036" w:rsidR="001F5576" w:rsidRPr="0015775C" w:rsidRDefault="001F5576" w:rsidP="001E6360">
            <w:pPr>
              <w:spacing w:after="0" w:line="240" w:lineRule="auto"/>
              <w:jc w:val="both"/>
              <w:rPr>
                <w:rFonts w:ascii="Times New Roman" w:hAnsi="Times New Roman" w:cs="Times New Roman"/>
              </w:rPr>
            </w:pPr>
            <w:r w:rsidRPr="0015775C">
              <w:rPr>
                <w:rFonts w:ascii="Times New Roman" w:hAnsi="Times New Roman" w:cs="Times New Roman"/>
              </w:rPr>
              <w:t>2</w:t>
            </w:r>
          </w:p>
        </w:tc>
        <w:tc>
          <w:tcPr>
            <w:tcW w:w="3952" w:type="pct"/>
            <w:gridSpan w:val="3"/>
          </w:tcPr>
          <w:p w14:paraId="3B41CD3A" w14:textId="52542672" w:rsidR="001F5576" w:rsidRPr="0015775C" w:rsidRDefault="00785D1F" w:rsidP="001E6360">
            <w:pPr>
              <w:spacing w:after="0" w:line="240" w:lineRule="auto"/>
              <w:jc w:val="both"/>
              <w:rPr>
                <w:rFonts w:ascii="Times New Roman" w:hAnsi="Times New Roman" w:cs="Times New Roman"/>
                <w:b/>
                <w:bCs/>
              </w:rPr>
            </w:pPr>
            <w:r w:rsidRPr="0015775C">
              <w:rPr>
                <w:rFonts w:ascii="Times New Roman" w:hAnsi="Times New Roman" w:cs="Times New Roman"/>
                <w:b/>
                <w:bCs/>
              </w:rPr>
              <w:t>Licencijų palaikymo</w:t>
            </w:r>
            <w:r w:rsidR="001F5576" w:rsidRPr="0015775C">
              <w:rPr>
                <w:rFonts w:ascii="Times New Roman" w:hAnsi="Times New Roman" w:cs="Times New Roman"/>
                <w:b/>
                <w:bCs/>
              </w:rPr>
              <w:t xml:space="preserve"> kaštai</w:t>
            </w:r>
            <w:r w:rsidRPr="0015775C">
              <w:rPr>
                <w:rFonts w:ascii="Times New Roman" w:hAnsi="Times New Roman" w:cs="Times New Roman"/>
                <w:b/>
                <w:bCs/>
              </w:rPr>
              <w:t xml:space="preserve">, 12 </w:t>
            </w:r>
            <w:proofErr w:type="spellStart"/>
            <w:r w:rsidRPr="0015775C">
              <w:rPr>
                <w:rFonts w:ascii="Times New Roman" w:hAnsi="Times New Roman" w:cs="Times New Roman"/>
                <w:b/>
                <w:bCs/>
              </w:rPr>
              <w:t>mėn</w:t>
            </w:r>
            <w:proofErr w:type="spellEnd"/>
            <w:r w:rsidRPr="0015775C">
              <w:rPr>
                <w:rFonts w:ascii="Times New Roman" w:hAnsi="Times New Roman" w:cs="Times New Roman"/>
                <w:b/>
                <w:bCs/>
              </w:rPr>
              <w:t>,</w:t>
            </w:r>
            <w:r w:rsidR="00854783" w:rsidRPr="0015775C">
              <w:rPr>
                <w:rFonts w:ascii="Times New Roman" w:hAnsi="Times New Roman" w:cs="Times New Roman"/>
                <w:b/>
                <w:bCs/>
              </w:rPr>
              <w:t xml:space="preserve"> </w:t>
            </w:r>
            <w:r w:rsidR="001F5576" w:rsidRPr="0015775C">
              <w:rPr>
                <w:rFonts w:ascii="Times New Roman" w:hAnsi="Times New Roman" w:cs="Times New Roman"/>
                <w:b/>
                <w:bCs/>
              </w:rPr>
              <w:t>C2</w:t>
            </w:r>
          </w:p>
        </w:tc>
        <w:tc>
          <w:tcPr>
            <w:tcW w:w="732" w:type="pct"/>
            <w:vAlign w:val="center"/>
          </w:tcPr>
          <w:p w14:paraId="666AF931" w14:textId="60895E6E" w:rsidR="001F5576" w:rsidRPr="0015775C" w:rsidRDefault="001F5576" w:rsidP="001E6360">
            <w:pPr>
              <w:spacing w:after="0" w:line="240" w:lineRule="auto"/>
              <w:jc w:val="both"/>
              <w:rPr>
                <w:rFonts w:ascii="Times New Roman" w:hAnsi="Times New Roman" w:cs="Times New Roman"/>
                <w:lang w:val="en-US"/>
              </w:rPr>
            </w:pPr>
            <w:r w:rsidRPr="0015775C">
              <w:rPr>
                <w:rFonts w:ascii="Times New Roman" w:hAnsi="Times New Roman" w:cs="Times New Roman"/>
              </w:rPr>
              <w:t>X</w:t>
            </w:r>
            <w:r w:rsidRPr="0015775C">
              <w:rPr>
                <w:rFonts w:ascii="Times New Roman" w:hAnsi="Times New Roman" w:cs="Times New Roman"/>
                <w:vertAlign w:val="subscript"/>
              </w:rPr>
              <w:t>2</w:t>
            </w:r>
            <w:r w:rsidRPr="0015775C">
              <w:rPr>
                <w:rFonts w:ascii="Times New Roman" w:hAnsi="Times New Roman" w:cs="Times New Roman"/>
                <w:lang w:val="en-US"/>
              </w:rPr>
              <w:t>=</w:t>
            </w:r>
            <w:r w:rsidR="00D50335">
              <w:rPr>
                <w:rFonts w:ascii="Times New Roman" w:hAnsi="Times New Roman" w:cs="Times New Roman"/>
                <w:lang w:val="en-US"/>
              </w:rPr>
              <w:t xml:space="preserve"> </w:t>
            </w:r>
            <w:r w:rsidR="00F107B5">
              <w:rPr>
                <w:rFonts w:ascii="Times New Roman" w:hAnsi="Times New Roman" w:cs="Times New Roman"/>
                <w:lang w:val="en-US"/>
              </w:rPr>
              <w:t>4</w:t>
            </w:r>
            <w:r w:rsidR="00D50335">
              <w:rPr>
                <w:rFonts w:ascii="Times New Roman" w:hAnsi="Times New Roman" w:cs="Times New Roman"/>
                <w:lang w:val="en-US"/>
              </w:rPr>
              <w:t>0</w:t>
            </w:r>
          </w:p>
        </w:tc>
      </w:tr>
      <w:tr w:rsidR="001F5576" w:rsidRPr="0015775C" w14:paraId="258C5018" w14:textId="77777777" w:rsidTr="001E6360">
        <w:tblPrEx>
          <w:shd w:val="clear" w:color="auto" w:fill="auto"/>
        </w:tblPrEx>
        <w:tc>
          <w:tcPr>
            <w:tcW w:w="316" w:type="pct"/>
          </w:tcPr>
          <w:p w14:paraId="203F7D74" w14:textId="77777777" w:rsidR="001F5576" w:rsidRPr="0015775C" w:rsidRDefault="001F5576" w:rsidP="001E6360">
            <w:pPr>
              <w:spacing w:after="0" w:line="240" w:lineRule="auto"/>
              <w:jc w:val="both"/>
              <w:rPr>
                <w:rFonts w:ascii="Times New Roman" w:hAnsi="Times New Roman" w:cs="Times New Roman"/>
              </w:rPr>
            </w:pPr>
            <w:r w:rsidRPr="0015775C">
              <w:rPr>
                <w:rFonts w:ascii="Times New Roman" w:hAnsi="Times New Roman" w:cs="Times New Roman"/>
              </w:rPr>
              <w:t>3.</w:t>
            </w:r>
          </w:p>
        </w:tc>
        <w:tc>
          <w:tcPr>
            <w:tcW w:w="3952" w:type="pct"/>
            <w:gridSpan w:val="3"/>
          </w:tcPr>
          <w:p w14:paraId="3EBC8A28" w14:textId="2460545F" w:rsidR="001F5576" w:rsidRPr="0015775C" w:rsidRDefault="001F5576" w:rsidP="001E6360">
            <w:pPr>
              <w:spacing w:after="0" w:line="240" w:lineRule="auto"/>
              <w:jc w:val="both"/>
              <w:rPr>
                <w:rFonts w:ascii="Times New Roman" w:hAnsi="Times New Roman" w:cs="Times New Roman"/>
              </w:rPr>
            </w:pPr>
            <w:r w:rsidRPr="0015775C">
              <w:rPr>
                <w:rFonts w:ascii="Times New Roman" w:hAnsi="Times New Roman" w:cs="Times New Roman"/>
                <w:b/>
                <w:bCs/>
              </w:rPr>
              <w:t>Specialistų profesinė patirtis</w:t>
            </w:r>
            <w:r w:rsidR="00785D1F" w:rsidRPr="0015775C">
              <w:rPr>
                <w:rFonts w:ascii="Times New Roman" w:hAnsi="Times New Roman" w:cs="Times New Roman"/>
                <w:b/>
                <w:bCs/>
              </w:rPr>
              <w:t xml:space="preserve">, </w:t>
            </w:r>
            <w:r w:rsidRPr="0015775C">
              <w:rPr>
                <w:rFonts w:ascii="Times New Roman" w:hAnsi="Times New Roman" w:cs="Times New Roman"/>
                <w:b/>
                <w:bCs/>
              </w:rPr>
              <w:t>T</w:t>
            </w:r>
          </w:p>
        </w:tc>
        <w:tc>
          <w:tcPr>
            <w:tcW w:w="732" w:type="pct"/>
            <w:vAlign w:val="center"/>
          </w:tcPr>
          <w:p w14:paraId="620CF127" w14:textId="28DD2BB2" w:rsidR="001F5576" w:rsidRPr="0015775C" w:rsidRDefault="001F5576" w:rsidP="001E6360">
            <w:pPr>
              <w:spacing w:after="0" w:line="240" w:lineRule="auto"/>
              <w:jc w:val="both"/>
              <w:rPr>
                <w:rFonts w:ascii="Times New Roman" w:hAnsi="Times New Roman" w:cs="Times New Roman"/>
                <w:lang w:val="en-US"/>
              </w:rPr>
            </w:pPr>
            <w:r w:rsidRPr="0015775C">
              <w:rPr>
                <w:rFonts w:ascii="Times New Roman" w:hAnsi="Times New Roman" w:cs="Times New Roman"/>
              </w:rPr>
              <w:t>Y</w:t>
            </w:r>
            <w:r w:rsidRPr="0015775C">
              <w:rPr>
                <w:rFonts w:ascii="Times New Roman" w:hAnsi="Times New Roman" w:cs="Times New Roman"/>
                <w:vertAlign w:val="subscript"/>
              </w:rPr>
              <w:t>1</w:t>
            </w:r>
            <w:r w:rsidRPr="0015775C">
              <w:rPr>
                <w:rFonts w:ascii="Times New Roman" w:hAnsi="Times New Roman" w:cs="Times New Roman"/>
                <w:lang w:val="en-US"/>
              </w:rPr>
              <w:t xml:space="preserve">= </w:t>
            </w:r>
            <w:r w:rsidR="00F107B5">
              <w:rPr>
                <w:rFonts w:ascii="Times New Roman" w:hAnsi="Times New Roman" w:cs="Times New Roman"/>
                <w:lang w:val="en-US"/>
              </w:rPr>
              <w:t>2</w:t>
            </w:r>
            <w:r w:rsidR="00D50335">
              <w:rPr>
                <w:rFonts w:ascii="Times New Roman" w:hAnsi="Times New Roman" w:cs="Times New Roman"/>
                <w:lang w:val="en-US"/>
              </w:rPr>
              <w:t>0</w:t>
            </w:r>
          </w:p>
        </w:tc>
      </w:tr>
      <w:tr w:rsidR="001F5576" w:rsidRPr="0015775C" w14:paraId="62D8F91C" w14:textId="77777777" w:rsidTr="001E6360">
        <w:tblPrEx>
          <w:shd w:val="clear" w:color="auto" w:fill="auto"/>
        </w:tblPrEx>
        <w:tc>
          <w:tcPr>
            <w:tcW w:w="316" w:type="pct"/>
          </w:tcPr>
          <w:p w14:paraId="12E963EA" w14:textId="77777777" w:rsidR="001F5576" w:rsidRPr="0015775C" w:rsidRDefault="001F5576" w:rsidP="001E6360">
            <w:pPr>
              <w:pStyle w:val="Sraopastraipa"/>
              <w:spacing w:after="0" w:line="240" w:lineRule="auto"/>
              <w:ind w:left="-108"/>
              <w:jc w:val="both"/>
              <w:rPr>
                <w:rFonts w:ascii="Times New Roman" w:hAnsi="Times New Roman" w:cs="Times New Roman"/>
              </w:rPr>
            </w:pPr>
            <w:r w:rsidRPr="0015775C">
              <w:rPr>
                <w:rFonts w:ascii="Times New Roman" w:hAnsi="Times New Roman" w:cs="Times New Roman"/>
              </w:rPr>
              <w:t xml:space="preserve">  3.1.</w:t>
            </w:r>
          </w:p>
        </w:tc>
        <w:tc>
          <w:tcPr>
            <w:tcW w:w="2258" w:type="pct"/>
          </w:tcPr>
          <w:p w14:paraId="1EAACE85" w14:textId="77777777" w:rsidR="001F5576" w:rsidRPr="0015775C" w:rsidRDefault="001F5576" w:rsidP="001E6360">
            <w:pPr>
              <w:spacing w:after="0" w:line="240" w:lineRule="auto"/>
              <w:rPr>
                <w:rFonts w:ascii="Times New Roman" w:hAnsi="Times New Roman" w:cs="Times New Roman"/>
                <w:b/>
                <w:bCs/>
                <w:iCs/>
              </w:rPr>
            </w:pPr>
            <w:r w:rsidRPr="0015775C">
              <w:rPr>
                <w:rFonts w:ascii="Times New Roman" w:hAnsi="Times New Roman" w:cs="Times New Roman"/>
                <w:b/>
                <w:bCs/>
                <w:iCs/>
              </w:rPr>
              <w:t>Pirmas parametras (P</w:t>
            </w:r>
            <w:r w:rsidRPr="0015775C">
              <w:rPr>
                <w:rFonts w:ascii="Times New Roman" w:hAnsi="Times New Roman" w:cs="Times New Roman"/>
                <w:b/>
                <w:bCs/>
                <w:iCs/>
                <w:vertAlign w:val="subscript"/>
              </w:rPr>
              <w:t>1</w:t>
            </w:r>
            <w:r w:rsidRPr="0015775C">
              <w:rPr>
                <w:rFonts w:ascii="Times New Roman" w:hAnsi="Times New Roman" w:cs="Times New Roman"/>
                <w:b/>
                <w:bCs/>
                <w:iCs/>
              </w:rPr>
              <w:t xml:space="preserve">): </w:t>
            </w:r>
          </w:p>
          <w:p w14:paraId="19C174DF" w14:textId="77777777" w:rsidR="001F5576" w:rsidRPr="0015775C" w:rsidRDefault="001F5576" w:rsidP="001E6360">
            <w:pPr>
              <w:spacing w:after="0" w:line="240" w:lineRule="auto"/>
              <w:rPr>
                <w:rFonts w:ascii="Times New Roman" w:hAnsi="Times New Roman" w:cs="Times New Roman"/>
                <w:b/>
                <w:bCs/>
                <w:iCs/>
              </w:rPr>
            </w:pPr>
            <w:r w:rsidRPr="0015775C">
              <w:rPr>
                <w:rFonts w:ascii="Times New Roman" w:hAnsi="Times New Roman" w:cs="Times New Roman"/>
              </w:rPr>
              <w:t xml:space="preserve">Projektų vadovo patirtis </w:t>
            </w:r>
          </w:p>
        </w:tc>
        <w:tc>
          <w:tcPr>
            <w:tcW w:w="883" w:type="pct"/>
            <w:vAlign w:val="center"/>
          </w:tcPr>
          <w:p w14:paraId="2DAD5D77" w14:textId="77777777" w:rsidR="001F5576" w:rsidRPr="0015775C" w:rsidRDefault="001F5576" w:rsidP="001E6360">
            <w:pPr>
              <w:spacing w:after="0" w:line="240" w:lineRule="auto"/>
              <w:rPr>
                <w:rFonts w:ascii="Times New Roman" w:hAnsi="Times New Roman" w:cs="Times New Roman"/>
              </w:rPr>
            </w:pPr>
            <w:r w:rsidRPr="0015775C">
              <w:rPr>
                <w:rFonts w:ascii="Times New Roman" w:hAnsi="Times New Roman" w:cs="Times New Roman"/>
              </w:rPr>
              <w:t>R</w:t>
            </w:r>
            <w:r w:rsidRPr="0015775C">
              <w:rPr>
                <w:rFonts w:ascii="Times New Roman" w:hAnsi="Times New Roman" w:cs="Times New Roman"/>
                <w:vertAlign w:val="subscript"/>
              </w:rPr>
              <w:t>3.1.max</w:t>
            </w:r>
            <w:r w:rsidRPr="0015775C">
              <w:rPr>
                <w:rFonts w:ascii="Times New Roman" w:hAnsi="Times New Roman" w:cs="Times New Roman"/>
              </w:rPr>
              <w:t xml:space="preserve"> – 10 balų</w:t>
            </w:r>
          </w:p>
        </w:tc>
        <w:tc>
          <w:tcPr>
            <w:tcW w:w="811" w:type="pct"/>
            <w:vAlign w:val="center"/>
          </w:tcPr>
          <w:p w14:paraId="6EE75886" w14:textId="77777777" w:rsidR="001F5576" w:rsidRPr="0015775C" w:rsidRDefault="001F5576" w:rsidP="001E6360">
            <w:pPr>
              <w:spacing w:after="0" w:line="240" w:lineRule="auto"/>
              <w:rPr>
                <w:rFonts w:ascii="Times New Roman" w:hAnsi="Times New Roman" w:cs="Times New Roman"/>
              </w:rPr>
            </w:pPr>
            <w:r w:rsidRPr="0015775C">
              <w:rPr>
                <w:rFonts w:ascii="Times New Roman" w:hAnsi="Times New Roman" w:cs="Times New Roman"/>
              </w:rPr>
              <w:t>L</w:t>
            </w:r>
            <w:r w:rsidRPr="0015775C">
              <w:rPr>
                <w:rFonts w:ascii="Times New Roman" w:hAnsi="Times New Roman" w:cs="Times New Roman"/>
                <w:vertAlign w:val="subscript"/>
              </w:rPr>
              <w:t xml:space="preserve">3.1. </w:t>
            </w:r>
            <w:r w:rsidRPr="0015775C">
              <w:rPr>
                <w:rFonts w:ascii="Times New Roman" w:hAnsi="Times New Roman" w:cs="Times New Roman"/>
              </w:rPr>
              <w:t>=0,20</w:t>
            </w:r>
          </w:p>
        </w:tc>
        <w:tc>
          <w:tcPr>
            <w:tcW w:w="732" w:type="pct"/>
            <w:vAlign w:val="center"/>
          </w:tcPr>
          <w:p w14:paraId="3C3BF2A8" w14:textId="77777777" w:rsidR="001F5576" w:rsidRPr="0015775C" w:rsidRDefault="001F5576" w:rsidP="001E6360">
            <w:pPr>
              <w:spacing w:after="0" w:line="240" w:lineRule="auto"/>
              <w:ind w:firstLine="340"/>
              <w:jc w:val="center"/>
              <w:rPr>
                <w:rFonts w:ascii="Times New Roman" w:hAnsi="Times New Roman" w:cs="Times New Roman"/>
              </w:rPr>
            </w:pPr>
          </w:p>
        </w:tc>
      </w:tr>
      <w:tr w:rsidR="001F5576" w:rsidRPr="0015775C" w14:paraId="4F4D0E3D" w14:textId="77777777" w:rsidTr="001E6360">
        <w:tblPrEx>
          <w:shd w:val="clear" w:color="auto" w:fill="auto"/>
        </w:tblPrEx>
        <w:tc>
          <w:tcPr>
            <w:tcW w:w="316" w:type="pct"/>
          </w:tcPr>
          <w:p w14:paraId="38D99E75" w14:textId="77777777" w:rsidR="001F5576" w:rsidRPr="0015775C" w:rsidRDefault="001F5576" w:rsidP="001E6360">
            <w:pPr>
              <w:spacing w:after="0" w:line="240" w:lineRule="auto"/>
              <w:jc w:val="both"/>
              <w:rPr>
                <w:rFonts w:ascii="Times New Roman" w:hAnsi="Times New Roman" w:cs="Times New Roman"/>
              </w:rPr>
            </w:pPr>
            <w:r w:rsidRPr="0015775C">
              <w:rPr>
                <w:rFonts w:ascii="Times New Roman" w:hAnsi="Times New Roman" w:cs="Times New Roman"/>
              </w:rPr>
              <w:t>3.2.</w:t>
            </w:r>
          </w:p>
        </w:tc>
        <w:tc>
          <w:tcPr>
            <w:tcW w:w="2258" w:type="pct"/>
          </w:tcPr>
          <w:p w14:paraId="0FA0CEF1" w14:textId="77777777" w:rsidR="001F5576" w:rsidRPr="0015775C" w:rsidRDefault="001F5576" w:rsidP="001E6360">
            <w:pPr>
              <w:spacing w:after="0" w:line="240" w:lineRule="auto"/>
              <w:jc w:val="both"/>
              <w:rPr>
                <w:rFonts w:ascii="Times New Roman" w:hAnsi="Times New Roman" w:cs="Times New Roman"/>
                <w:b/>
                <w:bCs/>
                <w:iCs/>
              </w:rPr>
            </w:pPr>
            <w:r w:rsidRPr="0015775C">
              <w:rPr>
                <w:rFonts w:ascii="Times New Roman" w:hAnsi="Times New Roman" w:cs="Times New Roman"/>
                <w:b/>
                <w:bCs/>
                <w:iCs/>
              </w:rPr>
              <w:t>Antras parametras (P</w:t>
            </w:r>
            <w:r w:rsidRPr="0015775C">
              <w:rPr>
                <w:rFonts w:ascii="Times New Roman" w:hAnsi="Times New Roman" w:cs="Times New Roman"/>
                <w:b/>
                <w:bCs/>
                <w:iCs/>
                <w:vertAlign w:val="subscript"/>
              </w:rPr>
              <w:t>2</w:t>
            </w:r>
            <w:r w:rsidRPr="0015775C">
              <w:rPr>
                <w:rFonts w:ascii="Times New Roman" w:hAnsi="Times New Roman" w:cs="Times New Roman"/>
                <w:b/>
                <w:bCs/>
                <w:iCs/>
              </w:rPr>
              <w:t>):</w:t>
            </w:r>
          </w:p>
          <w:p w14:paraId="272F9E43" w14:textId="77777777" w:rsidR="001F5576" w:rsidRPr="0015775C" w:rsidRDefault="001F5576" w:rsidP="001E6360">
            <w:pPr>
              <w:spacing w:after="0" w:line="240" w:lineRule="auto"/>
              <w:jc w:val="both"/>
              <w:rPr>
                <w:rFonts w:ascii="Times New Roman" w:hAnsi="Times New Roman" w:cs="Times New Roman"/>
                <w:b/>
                <w:bCs/>
                <w:iCs/>
              </w:rPr>
            </w:pPr>
            <w:r w:rsidRPr="0015775C">
              <w:rPr>
                <w:rFonts w:ascii="Times New Roman" w:hAnsi="Times New Roman" w:cs="Times New Roman"/>
                <w:bCs/>
                <w:iCs/>
              </w:rPr>
              <w:t xml:space="preserve">Sistemų integravimo specialisto patirtis </w:t>
            </w:r>
          </w:p>
        </w:tc>
        <w:tc>
          <w:tcPr>
            <w:tcW w:w="883" w:type="pct"/>
            <w:vAlign w:val="center"/>
          </w:tcPr>
          <w:p w14:paraId="68D73858" w14:textId="77777777" w:rsidR="001F5576" w:rsidRPr="0015775C" w:rsidRDefault="001F5576" w:rsidP="001E6360">
            <w:pPr>
              <w:spacing w:after="0" w:line="240" w:lineRule="auto"/>
              <w:rPr>
                <w:rFonts w:ascii="Times New Roman" w:hAnsi="Times New Roman" w:cs="Times New Roman"/>
              </w:rPr>
            </w:pPr>
            <w:r w:rsidRPr="0015775C">
              <w:rPr>
                <w:rFonts w:ascii="Times New Roman" w:hAnsi="Times New Roman" w:cs="Times New Roman"/>
              </w:rPr>
              <w:t>R</w:t>
            </w:r>
            <w:r w:rsidRPr="0015775C">
              <w:rPr>
                <w:rFonts w:ascii="Times New Roman" w:hAnsi="Times New Roman" w:cs="Times New Roman"/>
                <w:vertAlign w:val="subscript"/>
              </w:rPr>
              <w:t xml:space="preserve">3.2max </w:t>
            </w:r>
            <w:r w:rsidRPr="0015775C">
              <w:rPr>
                <w:rFonts w:ascii="Times New Roman" w:hAnsi="Times New Roman" w:cs="Times New Roman"/>
              </w:rPr>
              <w:t>– 10 balų</w:t>
            </w:r>
          </w:p>
        </w:tc>
        <w:tc>
          <w:tcPr>
            <w:tcW w:w="811" w:type="pct"/>
            <w:vAlign w:val="center"/>
          </w:tcPr>
          <w:p w14:paraId="2399772A" w14:textId="77777777" w:rsidR="001F5576" w:rsidRPr="0015775C" w:rsidRDefault="001F5576" w:rsidP="001E6360">
            <w:pPr>
              <w:spacing w:after="0" w:line="240" w:lineRule="auto"/>
              <w:rPr>
                <w:rFonts w:ascii="Times New Roman" w:hAnsi="Times New Roman" w:cs="Times New Roman"/>
              </w:rPr>
            </w:pPr>
            <w:r w:rsidRPr="0015775C">
              <w:rPr>
                <w:rFonts w:ascii="Times New Roman" w:hAnsi="Times New Roman" w:cs="Times New Roman"/>
              </w:rPr>
              <w:t>L</w:t>
            </w:r>
            <w:r w:rsidRPr="0015775C">
              <w:rPr>
                <w:rFonts w:ascii="Times New Roman" w:hAnsi="Times New Roman" w:cs="Times New Roman"/>
                <w:vertAlign w:val="subscript"/>
              </w:rPr>
              <w:t xml:space="preserve">3.2 </w:t>
            </w:r>
            <w:r w:rsidRPr="0015775C">
              <w:rPr>
                <w:rFonts w:ascii="Times New Roman" w:hAnsi="Times New Roman" w:cs="Times New Roman"/>
              </w:rPr>
              <w:t>= 0,40</w:t>
            </w:r>
          </w:p>
        </w:tc>
        <w:tc>
          <w:tcPr>
            <w:tcW w:w="732" w:type="pct"/>
            <w:vAlign w:val="center"/>
          </w:tcPr>
          <w:p w14:paraId="517D4F03" w14:textId="77777777" w:rsidR="001F5576" w:rsidRPr="0015775C" w:rsidRDefault="001F5576" w:rsidP="001E6360">
            <w:pPr>
              <w:spacing w:after="0" w:line="240" w:lineRule="auto"/>
              <w:ind w:firstLine="340"/>
              <w:jc w:val="center"/>
              <w:rPr>
                <w:rFonts w:ascii="Times New Roman" w:hAnsi="Times New Roman" w:cs="Times New Roman"/>
              </w:rPr>
            </w:pPr>
          </w:p>
        </w:tc>
      </w:tr>
      <w:tr w:rsidR="001F5576" w:rsidRPr="0015775C" w14:paraId="33EDA23E" w14:textId="77777777" w:rsidTr="001E6360">
        <w:tblPrEx>
          <w:shd w:val="clear" w:color="auto" w:fill="auto"/>
        </w:tblPrEx>
        <w:tc>
          <w:tcPr>
            <w:tcW w:w="316" w:type="pct"/>
          </w:tcPr>
          <w:p w14:paraId="5A28266E" w14:textId="77777777" w:rsidR="001F5576" w:rsidRPr="0015775C" w:rsidRDefault="001F5576" w:rsidP="001E6360">
            <w:pPr>
              <w:spacing w:after="0" w:line="240" w:lineRule="auto"/>
              <w:jc w:val="both"/>
              <w:rPr>
                <w:rFonts w:ascii="Times New Roman" w:hAnsi="Times New Roman" w:cs="Times New Roman"/>
              </w:rPr>
            </w:pPr>
            <w:r w:rsidRPr="0015775C">
              <w:rPr>
                <w:rFonts w:ascii="Times New Roman" w:hAnsi="Times New Roman" w:cs="Times New Roman"/>
              </w:rPr>
              <w:t>3.3.</w:t>
            </w:r>
          </w:p>
        </w:tc>
        <w:tc>
          <w:tcPr>
            <w:tcW w:w="2258" w:type="pct"/>
          </w:tcPr>
          <w:p w14:paraId="515735DB" w14:textId="77777777" w:rsidR="001F5576" w:rsidRPr="0015775C" w:rsidRDefault="001F5576" w:rsidP="001E6360">
            <w:pPr>
              <w:spacing w:after="0" w:line="240" w:lineRule="auto"/>
              <w:jc w:val="both"/>
              <w:rPr>
                <w:rFonts w:ascii="Times New Roman" w:hAnsi="Times New Roman" w:cs="Times New Roman"/>
                <w:b/>
                <w:bCs/>
                <w:iCs/>
              </w:rPr>
            </w:pPr>
            <w:r w:rsidRPr="0015775C">
              <w:rPr>
                <w:rFonts w:ascii="Times New Roman" w:hAnsi="Times New Roman" w:cs="Times New Roman"/>
                <w:b/>
                <w:bCs/>
                <w:iCs/>
              </w:rPr>
              <w:t>Trečias parametras (P</w:t>
            </w:r>
            <w:r w:rsidRPr="0015775C">
              <w:rPr>
                <w:rFonts w:ascii="Times New Roman" w:hAnsi="Times New Roman" w:cs="Times New Roman"/>
                <w:b/>
                <w:bCs/>
                <w:iCs/>
                <w:vertAlign w:val="subscript"/>
              </w:rPr>
              <w:t>3</w:t>
            </w:r>
            <w:r w:rsidRPr="0015775C">
              <w:rPr>
                <w:rFonts w:ascii="Times New Roman" w:hAnsi="Times New Roman" w:cs="Times New Roman"/>
                <w:b/>
                <w:bCs/>
                <w:iCs/>
              </w:rPr>
              <w:t>):</w:t>
            </w:r>
          </w:p>
          <w:p w14:paraId="19BA01FB" w14:textId="77777777" w:rsidR="001F5576" w:rsidRPr="0015775C" w:rsidRDefault="001F5576" w:rsidP="001E6360">
            <w:pPr>
              <w:spacing w:after="0" w:line="240" w:lineRule="auto"/>
              <w:jc w:val="both"/>
              <w:rPr>
                <w:rFonts w:ascii="Times New Roman" w:hAnsi="Times New Roman" w:cs="Times New Roman"/>
                <w:b/>
                <w:bCs/>
                <w:iCs/>
              </w:rPr>
            </w:pPr>
            <w:r w:rsidRPr="0015775C">
              <w:rPr>
                <w:rFonts w:ascii="Times New Roman" w:hAnsi="Times New Roman" w:cs="Times New Roman"/>
                <w:bCs/>
                <w:iCs/>
              </w:rPr>
              <w:t xml:space="preserve">IT saugos specialisto patirtis </w:t>
            </w:r>
          </w:p>
        </w:tc>
        <w:tc>
          <w:tcPr>
            <w:tcW w:w="883" w:type="pct"/>
            <w:vAlign w:val="center"/>
          </w:tcPr>
          <w:p w14:paraId="0FEAB17C" w14:textId="77777777" w:rsidR="001F5576" w:rsidRPr="0015775C" w:rsidRDefault="001F5576" w:rsidP="001E6360">
            <w:pPr>
              <w:spacing w:after="0" w:line="240" w:lineRule="auto"/>
              <w:rPr>
                <w:rFonts w:ascii="Times New Roman" w:hAnsi="Times New Roman" w:cs="Times New Roman"/>
              </w:rPr>
            </w:pPr>
            <w:r w:rsidRPr="0015775C">
              <w:rPr>
                <w:rFonts w:ascii="Times New Roman" w:hAnsi="Times New Roman" w:cs="Times New Roman"/>
              </w:rPr>
              <w:t>R</w:t>
            </w:r>
            <w:r w:rsidRPr="0015775C">
              <w:rPr>
                <w:rFonts w:ascii="Times New Roman" w:hAnsi="Times New Roman" w:cs="Times New Roman"/>
                <w:vertAlign w:val="subscript"/>
              </w:rPr>
              <w:t xml:space="preserve">3.3max </w:t>
            </w:r>
            <w:r w:rsidRPr="0015775C">
              <w:rPr>
                <w:rFonts w:ascii="Times New Roman" w:hAnsi="Times New Roman" w:cs="Times New Roman"/>
              </w:rPr>
              <w:t>– 10 balų</w:t>
            </w:r>
          </w:p>
        </w:tc>
        <w:tc>
          <w:tcPr>
            <w:tcW w:w="811" w:type="pct"/>
            <w:vAlign w:val="center"/>
          </w:tcPr>
          <w:p w14:paraId="39A79779" w14:textId="77777777" w:rsidR="001F5576" w:rsidRPr="0015775C" w:rsidRDefault="001F5576" w:rsidP="001E6360">
            <w:pPr>
              <w:spacing w:after="0" w:line="240" w:lineRule="auto"/>
              <w:rPr>
                <w:rFonts w:ascii="Times New Roman" w:hAnsi="Times New Roman" w:cs="Times New Roman"/>
              </w:rPr>
            </w:pPr>
            <w:r w:rsidRPr="0015775C">
              <w:rPr>
                <w:rFonts w:ascii="Times New Roman" w:hAnsi="Times New Roman" w:cs="Times New Roman"/>
              </w:rPr>
              <w:t>L</w:t>
            </w:r>
            <w:r w:rsidRPr="0015775C">
              <w:rPr>
                <w:rFonts w:ascii="Times New Roman" w:hAnsi="Times New Roman" w:cs="Times New Roman"/>
                <w:vertAlign w:val="subscript"/>
              </w:rPr>
              <w:t xml:space="preserve">3.3 </w:t>
            </w:r>
            <w:r w:rsidRPr="0015775C">
              <w:rPr>
                <w:rFonts w:ascii="Times New Roman" w:hAnsi="Times New Roman" w:cs="Times New Roman"/>
              </w:rPr>
              <w:t>= 0,40</w:t>
            </w:r>
          </w:p>
        </w:tc>
        <w:tc>
          <w:tcPr>
            <w:tcW w:w="732" w:type="pct"/>
            <w:vAlign w:val="center"/>
          </w:tcPr>
          <w:p w14:paraId="6D6AC3FD" w14:textId="77777777" w:rsidR="001F5576" w:rsidRPr="0015775C" w:rsidRDefault="001F5576" w:rsidP="001E6360">
            <w:pPr>
              <w:spacing w:after="0" w:line="240" w:lineRule="auto"/>
              <w:ind w:firstLine="340"/>
              <w:jc w:val="center"/>
              <w:rPr>
                <w:rFonts w:ascii="Times New Roman" w:hAnsi="Times New Roman" w:cs="Times New Roman"/>
              </w:rPr>
            </w:pPr>
          </w:p>
        </w:tc>
      </w:tr>
    </w:tbl>
    <w:p w14:paraId="5C664B7D" w14:textId="77777777" w:rsidR="001F5576" w:rsidRPr="0015775C" w:rsidRDefault="001F5576" w:rsidP="001F5576">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5B6AF1C5" w14:textId="4FD2202F" w:rsidR="001F5576" w:rsidRPr="0015775C" w:rsidRDefault="0015775C" w:rsidP="001F5576">
      <w:pPr>
        <w:tabs>
          <w:tab w:val="num" w:pos="2559"/>
        </w:tabs>
        <w:spacing w:after="0" w:line="240" w:lineRule="auto"/>
        <w:ind w:firstLine="567"/>
        <w:jc w:val="both"/>
        <w:rPr>
          <w:rFonts w:ascii="Times New Roman" w:eastAsia="Times New Roman" w:hAnsi="Times New Roman" w:cs="Times New Roman"/>
          <w:iCs/>
          <w:kern w:val="0"/>
          <w:lang w:eastAsia="lt-LT"/>
          <w14:ligatures w14:val="none"/>
        </w:rPr>
      </w:pPr>
      <w:r>
        <w:rPr>
          <w:rFonts w:ascii="Times New Roman" w:eastAsia="Times New Roman" w:hAnsi="Times New Roman" w:cs="Times New Roman"/>
          <w:kern w:val="0"/>
          <w:lang w:eastAsia="lt-LT"/>
          <w14:ligatures w14:val="none"/>
        </w:rPr>
        <w:t>5</w:t>
      </w:r>
      <w:r w:rsidR="001F5576" w:rsidRPr="0015775C">
        <w:rPr>
          <w:rFonts w:ascii="Times New Roman" w:eastAsia="Times New Roman" w:hAnsi="Times New Roman" w:cs="Times New Roman"/>
          <w:kern w:val="0"/>
          <w:lang w:eastAsia="lt-LT"/>
          <w14:ligatures w14:val="none"/>
        </w:rPr>
        <w:t xml:space="preserve">. </w:t>
      </w:r>
      <w:r w:rsidR="001F5576" w:rsidRPr="00A65A38">
        <w:rPr>
          <w:rFonts w:ascii="Times New Roman" w:eastAsia="Times New Roman" w:hAnsi="Times New Roman" w:cs="Times New Roman"/>
          <w:b/>
          <w:bCs/>
          <w:kern w:val="0"/>
          <w:lang w:eastAsia="lt-LT"/>
          <w14:ligatures w14:val="none"/>
        </w:rPr>
        <w:t>Kriterijų T balai</w:t>
      </w:r>
      <w:r w:rsidR="001F5576" w:rsidRPr="0015775C">
        <w:rPr>
          <w:rFonts w:ascii="Times New Roman" w:eastAsia="Times New Roman" w:hAnsi="Times New Roman" w:cs="Times New Roman"/>
          <w:kern w:val="0"/>
          <w:lang w:eastAsia="lt-LT"/>
          <w14:ligatures w14:val="none"/>
        </w:rPr>
        <w:t xml:space="preserve"> suteikiami, vadovaujantis šio priedo 2 lentelėje pateiktomis balų skyrimo vertinimo skalėmis. Kriterijų įvertinimai apskaičiuojami jų reikšmes (</w:t>
      </w:r>
      <w:proofErr w:type="spellStart"/>
      <w:r w:rsidR="001F5576" w:rsidRPr="0015775C">
        <w:rPr>
          <w:rFonts w:ascii="Times New Roman" w:eastAsia="Times New Roman" w:hAnsi="Times New Roman" w:cs="Times New Roman"/>
          <w:kern w:val="0"/>
          <w:lang w:eastAsia="lt-LT"/>
          <w14:ligatures w14:val="none"/>
        </w:rPr>
        <w:t>T</w:t>
      </w:r>
      <w:r w:rsidR="001F5576" w:rsidRPr="0015775C">
        <w:rPr>
          <w:rFonts w:ascii="Times New Roman" w:eastAsia="Times New Roman" w:hAnsi="Times New Roman" w:cs="Times New Roman"/>
          <w:kern w:val="0"/>
          <w:vertAlign w:val="subscript"/>
          <w:lang w:eastAsia="lt-LT"/>
          <w14:ligatures w14:val="none"/>
        </w:rPr>
        <w:t>p</w:t>
      </w:r>
      <w:proofErr w:type="spellEnd"/>
      <w:r w:rsidR="001F5576" w:rsidRPr="0015775C">
        <w:rPr>
          <w:rFonts w:ascii="Times New Roman" w:eastAsia="Times New Roman" w:hAnsi="Times New Roman" w:cs="Times New Roman"/>
          <w:kern w:val="0"/>
          <w:lang w:eastAsia="lt-LT"/>
          <w14:ligatures w14:val="none"/>
        </w:rPr>
        <w:t>) palyginant su maksimaliomis pirkimo dokumentuose nustatytomis tų pačių kriterijų reikšmėmis (</w:t>
      </w:r>
      <w:proofErr w:type="spellStart"/>
      <w:r w:rsidR="001F5576" w:rsidRPr="0015775C">
        <w:rPr>
          <w:rFonts w:ascii="Times New Roman" w:eastAsia="Times New Roman" w:hAnsi="Times New Roman" w:cs="Times New Roman"/>
          <w:kern w:val="0"/>
          <w:lang w:eastAsia="lt-LT"/>
          <w14:ligatures w14:val="none"/>
        </w:rPr>
        <w:t>T</w:t>
      </w:r>
      <w:r w:rsidR="001F5576" w:rsidRPr="0015775C">
        <w:rPr>
          <w:rFonts w:ascii="Times New Roman" w:eastAsia="Times New Roman" w:hAnsi="Times New Roman" w:cs="Times New Roman"/>
          <w:kern w:val="0"/>
          <w:vertAlign w:val="subscript"/>
          <w:lang w:eastAsia="lt-LT"/>
          <w14:ligatures w14:val="none"/>
        </w:rPr>
        <w:t>max</w:t>
      </w:r>
      <w:proofErr w:type="spellEnd"/>
      <w:r w:rsidR="001F5576" w:rsidRPr="0015775C">
        <w:rPr>
          <w:rFonts w:ascii="Times New Roman" w:eastAsia="Times New Roman" w:hAnsi="Times New Roman" w:cs="Times New Roman"/>
          <w:kern w:val="0"/>
          <w:lang w:eastAsia="lt-LT"/>
          <w14:ligatures w14:val="none"/>
        </w:rPr>
        <w:t xml:space="preserve">) ir padauginus iš vertinamo kriterijaus lyginamojo svorio (Y), apvalinant gautą skaičių šimtųjų tikslumu: </w:t>
      </w:r>
    </w:p>
    <w:p w14:paraId="30C9F9F8" w14:textId="77777777" w:rsidR="001F5576" w:rsidRPr="0015775C" w:rsidRDefault="00842411" w:rsidP="001F5576">
      <w:pPr>
        <w:shd w:val="clear" w:color="auto" w:fill="FFFFFF"/>
        <w:tabs>
          <w:tab w:val="left" w:pos="284"/>
          <w:tab w:val="left" w:pos="709"/>
        </w:tabs>
        <w:spacing w:after="0" w:line="240" w:lineRule="auto"/>
        <w:jc w:val="both"/>
        <w:rPr>
          <w:rFonts w:ascii="Times New Roman" w:eastAsia="Calibri" w:hAnsi="Times New Roman" w:cs="Times New Roman"/>
          <w:kern w:val="0"/>
          <w:position w:val="-32"/>
          <w14:ligatures w14:val="none"/>
        </w:rPr>
      </w:pPr>
      <m:oMathPara>
        <m:oMath>
          <m:sSub>
            <m:sSubPr>
              <m:ctrlPr>
                <w:rPr>
                  <w:rFonts w:ascii="Cambria Math" w:eastAsia="Calibri" w:hAnsi="Cambria Math" w:cs="Times New Roman"/>
                  <w:i/>
                  <w:kern w:val="0"/>
                  <w14:ligatures w14:val="none"/>
                </w:rPr>
              </m:ctrlPr>
            </m:sSubPr>
            <m:e>
              <m:r>
                <w:rPr>
                  <w:rFonts w:ascii="Cambria Math" w:eastAsia="Calibri" w:hAnsi="Cambria Math" w:cs="Times New Roman"/>
                  <w:kern w:val="0"/>
                  <w14:ligatures w14:val="none"/>
                </w:rPr>
                <m:t>T</m:t>
              </m:r>
            </m:e>
            <m:sub>
              <m:r>
                <w:rPr>
                  <w:rFonts w:ascii="Cambria Math" w:eastAsia="Calibri" w:hAnsi="Cambria Math" w:cs="Times New Roman"/>
                  <w:kern w:val="0"/>
                  <w14:ligatures w14:val="none"/>
                </w:rPr>
                <m:t>1-x</m:t>
              </m:r>
            </m:sub>
          </m:sSub>
          <m:r>
            <w:rPr>
              <w:rFonts w:ascii="Cambria Math" w:eastAsia="Calibri" w:hAnsi="Cambria Math" w:cs="Times New Roman"/>
              <w:kern w:val="0"/>
              <w14:ligatures w14:val="none"/>
            </w:rPr>
            <m:t>=</m:t>
          </m:r>
          <m:f>
            <m:fPr>
              <m:ctrlPr>
                <w:rPr>
                  <w:rFonts w:ascii="Cambria Math" w:eastAsia="Calibri" w:hAnsi="Cambria Math" w:cs="Times New Roman"/>
                  <w:i/>
                  <w:kern w:val="0"/>
                  <w14:ligatures w14:val="none"/>
                </w:rPr>
              </m:ctrlPr>
            </m:fPr>
            <m:num>
              <m:r>
                <w:rPr>
                  <w:rFonts w:ascii="Cambria Math" w:eastAsia="Calibri" w:hAnsi="Cambria Math" w:cs="Times New Roman"/>
                  <w:kern w:val="0"/>
                  <w14:ligatures w14:val="none"/>
                </w:rPr>
                <m:t>Tp</m:t>
              </m:r>
            </m:num>
            <m:den>
              <m:r>
                <w:rPr>
                  <w:rFonts w:ascii="Cambria Math" w:eastAsia="Calibri" w:hAnsi="Cambria Math" w:cs="Times New Roman"/>
                  <w:kern w:val="0"/>
                  <w14:ligatures w14:val="none"/>
                </w:rPr>
                <m:t>Tmax</m:t>
              </m:r>
            </m:den>
          </m:f>
          <m:r>
            <w:rPr>
              <w:rFonts w:ascii="Cambria Math" w:eastAsia="Calibri" w:hAnsi="Cambria Math" w:cs="Times New Roman"/>
              <w:kern w:val="0"/>
              <w14:ligatures w14:val="none"/>
            </w:rPr>
            <m:t xml:space="preserve"> . Y</m:t>
          </m:r>
        </m:oMath>
      </m:oMathPara>
    </w:p>
    <w:p w14:paraId="4F876C0B" w14:textId="1E655ECF" w:rsidR="001F5576" w:rsidRPr="0015775C" w:rsidRDefault="0015775C" w:rsidP="001F5576">
      <w:pPr>
        <w:tabs>
          <w:tab w:val="num" w:pos="2559"/>
        </w:tabs>
        <w:spacing w:after="0" w:line="240" w:lineRule="auto"/>
        <w:ind w:firstLine="567"/>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r w:rsidR="001F5576" w:rsidRPr="0015775C">
        <w:rPr>
          <w:rFonts w:ascii="Times New Roman" w:eastAsia="Times New Roman" w:hAnsi="Times New Roman" w:cs="Times New Roman"/>
          <w:kern w:val="0"/>
          <w:lang w:eastAsia="lt-LT"/>
          <w14:ligatures w14:val="none"/>
        </w:rPr>
        <w:t>. Tuo atveju, jei Konkurso sąlygose nustatyti keli vertinimo kriterijai, kriterijaus (T) balas apskaičiuojamas sudedant atskirų kriterijų (</w:t>
      </w:r>
      <w:proofErr w:type="spellStart"/>
      <w:r w:rsidR="001F5576" w:rsidRPr="0015775C">
        <w:rPr>
          <w:rFonts w:ascii="Times New Roman" w:eastAsia="Times New Roman" w:hAnsi="Times New Roman" w:cs="Times New Roman"/>
          <w:kern w:val="0"/>
          <w:lang w:eastAsia="lt-LT"/>
          <w14:ligatures w14:val="none"/>
        </w:rPr>
        <w:t>T</w:t>
      </w:r>
      <w:r w:rsidR="001F5576" w:rsidRPr="0015775C">
        <w:rPr>
          <w:rFonts w:ascii="Times New Roman" w:eastAsia="Times New Roman" w:hAnsi="Times New Roman" w:cs="Times New Roman"/>
          <w:kern w:val="0"/>
          <w:vertAlign w:val="subscript"/>
          <w:lang w:eastAsia="lt-LT"/>
          <w14:ligatures w14:val="none"/>
        </w:rPr>
        <w:t>i</w:t>
      </w:r>
      <w:proofErr w:type="spellEnd"/>
      <w:r w:rsidR="001F5576" w:rsidRPr="0015775C">
        <w:rPr>
          <w:rFonts w:ascii="Times New Roman" w:eastAsia="Times New Roman" w:hAnsi="Times New Roman" w:cs="Times New Roman"/>
          <w:kern w:val="0"/>
          <w:lang w:eastAsia="lt-LT"/>
          <w14:ligatures w14:val="none"/>
        </w:rPr>
        <w:t>) balus:</w:t>
      </w:r>
    </w:p>
    <w:p w14:paraId="1948D0BE" w14:textId="77777777" w:rsidR="001F5576" w:rsidRPr="0015775C" w:rsidRDefault="001F5576" w:rsidP="001F5576">
      <w:pPr>
        <w:spacing w:after="0" w:line="240" w:lineRule="auto"/>
        <w:ind w:firstLine="567"/>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position w:val="-28"/>
          <w:lang w:eastAsia="lt-LT"/>
          <w14:ligatures w14:val="none"/>
        </w:rPr>
        <w:object w:dxaOrig="960" w:dyaOrig="540" w14:anchorId="72A10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0pt" o:ole="" fillcolor="window">
            <v:imagedata r:id="rId11" o:title=""/>
          </v:shape>
          <o:OLEObject Type="Embed" ProgID="Equation.3" ShapeID="_x0000_i1025" DrawAspect="Content" ObjectID="_1840862262" r:id="rId12"/>
        </w:object>
      </w:r>
      <w:r w:rsidRPr="0015775C">
        <w:rPr>
          <w:rFonts w:ascii="Times New Roman" w:eastAsia="Times New Roman" w:hAnsi="Times New Roman" w:cs="Times New Roman"/>
          <w:kern w:val="0"/>
          <w:lang w:eastAsia="lt-LT"/>
          <w14:ligatures w14:val="none"/>
        </w:rPr>
        <w:t>;</w:t>
      </w:r>
    </w:p>
    <w:p w14:paraId="7E198499" w14:textId="2F87998D" w:rsidR="00F45F0A" w:rsidRPr="00DE6410" w:rsidRDefault="00F45F0A" w:rsidP="00F45F0A">
      <w:pPr>
        <w:tabs>
          <w:tab w:val="left" w:pos="993"/>
        </w:tabs>
        <w:ind w:firstLine="567"/>
        <w:jc w:val="both"/>
        <w:rPr>
          <w:rFonts w:ascii="Times New Roman" w:hAnsi="Times New Roman" w:cs="Times New Roman"/>
        </w:rPr>
      </w:pPr>
      <w:r w:rsidRPr="00DE6410">
        <w:rPr>
          <w:rFonts w:ascii="Times New Roman" w:hAnsi="Times New Roman" w:cs="Times New Roman"/>
          <w:b/>
          <w:bCs/>
        </w:rPr>
        <w:t>7. Pasiūlymo kainos C1 balas</w:t>
      </w:r>
      <w:r w:rsidRPr="00DE6410">
        <w:rPr>
          <w:rFonts w:ascii="Times New Roman" w:hAnsi="Times New Roman" w:cs="Times New Roman"/>
        </w:rPr>
        <w:t xml:space="preserve"> apskaičiuojamas mažiausios pasiūlytos kainos (Cmin) ir vertinamos pasiūlymo kainos (Cp) santykį padauginant iš kainos lyginamojo svorio X:</w:t>
      </w:r>
    </w:p>
    <w:p w14:paraId="341A25AD" w14:textId="0D0A7FAA" w:rsidR="00854783" w:rsidRPr="00DE6410" w:rsidRDefault="00A65A38" w:rsidP="00F45F0A">
      <w:pPr>
        <w:tabs>
          <w:tab w:val="left" w:pos="284"/>
          <w:tab w:val="left" w:pos="993"/>
          <w:tab w:val="left" w:pos="1560"/>
        </w:tabs>
        <w:spacing w:after="0" w:line="240" w:lineRule="auto"/>
        <w:ind w:firstLine="567"/>
        <w:jc w:val="both"/>
        <w:rPr>
          <w:rFonts w:ascii="Times New Roman" w:hAnsi="Times New Roman" w:cs="Times New Roman"/>
        </w:rPr>
      </w:pPr>
      <m:oMathPara>
        <m:oMath>
          <m:r>
            <w:rPr>
              <w:rFonts w:ascii="Cambria Math" w:hAnsi="Cambria Math" w:cs="Times New Roman"/>
            </w:rPr>
            <m:t>C1=X1*</m:t>
          </m:r>
          <m:f>
            <m:fPr>
              <m:ctrlPr>
                <w:rPr>
                  <w:rFonts w:ascii="Cambria Math" w:hAnsi="Cambria Math" w:cs="Times New Roman"/>
                </w:rPr>
              </m:ctrlPr>
            </m:fPr>
            <m:num>
              <m:r>
                <w:rPr>
                  <w:rFonts w:ascii="Cambria Math" w:hAnsi="Cambria Math" w:cs="Times New Roman"/>
                </w:rPr>
                <m:t>C1min</m:t>
              </m:r>
            </m:num>
            <m:den>
              <m:r>
                <w:rPr>
                  <w:rFonts w:ascii="Cambria Math" w:hAnsi="Cambria Math" w:cs="Times New Roman"/>
                </w:rPr>
                <m:t>C1p</m:t>
              </m:r>
            </m:den>
          </m:f>
        </m:oMath>
      </m:oMathPara>
    </w:p>
    <w:p w14:paraId="26B5FB41" w14:textId="77777777" w:rsidR="00A65A38" w:rsidRPr="00DE6410" w:rsidRDefault="00A65A38" w:rsidP="00A65A38">
      <w:pPr>
        <w:spacing w:after="0" w:line="240" w:lineRule="auto"/>
        <w:ind w:firstLine="567"/>
        <w:jc w:val="both"/>
        <w:rPr>
          <w:rFonts w:ascii="Times New Roman" w:hAnsi="Times New Roman" w:cs="Times New Roman"/>
        </w:rPr>
      </w:pPr>
      <w:r w:rsidRPr="00DE6410">
        <w:rPr>
          <w:rFonts w:ascii="Times New Roman" w:hAnsi="Times New Roman" w:cs="Times New Roman"/>
        </w:rPr>
        <w:t>Kur:</w:t>
      </w:r>
    </w:p>
    <w:p w14:paraId="2E74A111" w14:textId="7A2DAA73" w:rsidR="00A65A38" w:rsidRPr="00DE6410" w:rsidRDefault="00A65A38" w:rsidP="00A65A38">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C1 – finansinis balas, suteiktas sistemos palaikymo kaštų pasiūlymui</w:t>
      </w:r>
    </w:p>
    <w:p w14:paraId="4B53C259" w14:textId="738885F0" w:rsidR="00A65A38" w:rsidRPr="00DE6410" w:rsidRDefault="00A65A38" w:rsidP="00A65A38">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X1 – sistemos palaikymo kaštams suteiktas lyginamasis svoris</w:t>
      </w:r>
    </w:p>
    <w:p w14:paraId="67539A82" w14:textId="459F4A1C" w:rsidR="00A65A38" w:rsidRPr="00DE6410" w:rsidRDefault="00A65A38" w:rsidP="00A65A38">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 xml:space="preserve">C1min – mažiausia pasiūlyta </w:t>
      </w:r>
      <w:r w:rsidR="007C03D9">
        <w:rPr>
          <w:rFonts w:ascii="Times New Roman" w:hAnsi="Times New Roman" w:cs="Times New Roman"/>
        </w:rPr>
        <w:t>bendra pasiūlymo kaina</w:t>
      </w:r>
      <w:r w:rsidRPr="00DE6410">
        <w:rPr>
          <w:rFonts w:ascii="Times New Roman" w:hAnsi="Times New Roman" w:cs="Times New Roman"/>
        </w:rPr>
        <w:t>, Eur su PVM</w:t>
      </w:r>
    </w:p>
    <w:p w14:paraId="0D5B66B0" w14:textId="7F8275E7" w:rsidR="00A65A38" w:rsidRPr="00DE6410" w:rsidRDefault="00A65A38" w:rsidP="00A65A38">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 xml:space="preserve">C1p – vertinamo tiekėjo </w:t>
      </w:r>
      <w:r w:rsidR="007C03D9" w:rsidRPr="00DE6410">
        <w:rPr>
          <w:rFonts w:ascii="Times New Roman" w:hAnsi="Times New Roman" w:cs="Times New Roman"/>
        </w:rPr>
        <w:t xml:space="preserve">pasiūlyta </w:t>
      </w:r>
      <w:r w:rsidR="007C03D9">
        <w:rPr>
          <w:rFonts w:ascii="Times New Roman" w:hAnsi="Times New Roman" w:cs="Times New Roman"/>
        </w:rPr>
        <w:t>bendra pasiūlymo kaina</w:t>
      </w:r>
      <w:r w:rsidR="007C03D9" w:rsidRPr="00DE6410">
        <w:rPr>
          <w:rFonts w:ascii="Times New Roman" w:hAnsi="Times New Roman" w:cs="Times New Roman"/>
        </w:rPr>
        <w:t>, Eur su PVM</w:t>
      </w:r>
      <w:r w:rsidRPr="00DE6410">
        <w:rPr>
          <w:rFonts w:ascii="Times New Roman" w:hAnsi="Times New Roman" w:cs="Times New Roman"/>
        </w:rPr>
        <w:t>.</w:t>
      </w:r>
    </w:p>
    <w:p w14:paraId="64046D64" w14:textId="77777777" w:rsidR="001F5576" w:rsidRPr="00DE6410" w:rsidRDefault="001F5576" w:rsidP="001F5576">
      <w:pPr>
        <w:spacing w:after="0" w:line="240" w:lineRule="auto"/>
        <w:ind w:firstLine="567"/>
        <w:jc w:val="both"/>
        <w:rPr>
          <w:rFonts w:ascii="Times New Roman" w:eastAsia="Times New Roman" w:hAnsi="Times New Roman" w:cs="Times New Roman"/>
          <w:kern w:val="0"/>
          <w:lang w:eastAsia="lt-LT"/>
          <w14:ligatures w14:val="none"/>
        </w:rPr>
      </w:pPr>
    </w:p>
    <w:p w14:paraId="401B4182" w14:textId="054EE032" w:rsidR="00854783" w:rsidRPr="00DE6410" w:rsidRDefault="00A65A38" w:rsidP="00A65A38">
      <w:pPr>
        <w:spacing w:after="0" w:line="240" w:lineRule="auto"/>
        <w:ind w:firstLine="567"/>
        <w:jc w:val="both"/>
        <w:rPr>
          <w:rFonts w:ascii="Times New Roman" w:hAnsi="Times New Roman" w:cs="Times New Roman"/>
        </w:rPr>
      </w:pPr>
      <w:r w:rsidRPr="00DE6410">
        <w:rPr>
          <w:rFonts w:ascii="Times New Roman" w:hAnsi="Times New Roman" w:cs="Times New Roman"/>
          <w:b/>
          <w:bCs/>
        </w:rPr>
        <w:t>8. Licencijų palaikymo kaštų C2</w:t>
      </w:r>
      <w:r w:rsidRPr="00DE6410">
        <w:rPr>
          <w:rFonts w:ascii="Times New Roman" w:hAnsi="Times New Roman" w:cs="Times New Roman"/>
        </w:rPr>
        <w:t xml:space="preserve"> balas apskaičiuojamas mažiausių pasiūlytų licencijų palaikymo kaštų (C2min) ir vertinamų licencijų palaikymo kaštų (C2p) santykį padauginant iš šiam kriterijui suteikto lyginamojo svorio X2:</w:t>
      </w:r>
    </w:p>
    <w:p w14:paraId="63376A36" w14:textId="01899DC3" w:rsidR="00854783" w:rsidRPr="00DE6410" w:rsidRDefault="00854783" w:rsidP="00854783">
      <w:pPr>
        <w:spacing w:after="0" w:line="240" w:lineRule="auto"/>
        <w:ind w:firstLine="567"/>
        <w:jc w:val="both"/>
        <w:rPr>
          <w:rFonts w:ascii="Times New Roman" w:hAnsi="Times New Roman" w:cs="Times New Roman"/>
        </w:rPr>
      </w:pPr>
      <m:oMathPara>
        <m:oMath>
          <m:r>
            <w:rPr>
              <w:rFonts w:ascii="Cambria Math" w:hAnsi="Cambria Math" w:cs="Times New Roman"/>
            </w:rPr>
            <m:t>C2=X2*</m:t>
          </m:r>
          <m:f>
            <m:fPr>
              <m:ctrlPr>
                <w:rPr>
                  <w:rFonts w:ascii="Cambria Math" w:hAnsi="Cambria Math" w:cs="Times New Roman"/>
                </w:rPr>
              </m:ctrlPr>
            </m:fPr>
            <m:num>
              <m:r>
                <w:rPr>
                  <w:rFonts w:ascii="Cambria Math" w:hAnsi="Cambria Math" w:cs="Times New Roman"/>
                </w:rPr>
                <m:t>C2min</m:t>
              </m:r>
            </m:num>
            <m:den>
              <m:r>
                <w:rPr>
                  <w:rFonts w:ascii="Cambria Math" w:hAnsi="Cambria Math" w:cs="Times New Roman"/>
                </w:rPr>
                <m:t>C2p</m:t>
              </m:r>
            </m:den>
          </m:f>
          <m:r>
            <m:rPr>
              <m:sty m:val="p"/>
            </m:rPr>
            <w:rPr>
              <w:rFonts w:ascii="Times New Roman" w:hAnsi="Times New Roman" w:cs="Times New Roman"/>
            </w:rPr>
            <w:br/>
          </m:r>
        </m:oMath>
      </m:oMathPara>
    </w:p>
    <w:p w14:paraId="74B4109F" w14:textId="77777777" w:rsidR="00854783" w:rsidRPr="00DE6410" w:rsidRDefault="00854783" w:rsidP="00854783">
      <w:pPr>
        <w:spacing w:after="0" w:line="240" w:lineRule="auto"/>
        <w:ind w:firstLine="567"/>
        <w:jc w:val="both"/>
        <w:rPr>
          <w:rFonts w:ascii="Times New Roman" w:hAnsi="Times New Roman" w:cs="Times New Roman"/>
        </w:rPr>
      </w:pPr>
      <w:r w:rsidRPr="00DE6410">
        <w:rPr>
          <w:rFonts w:ascii="Times New Roman" w:hAnsi="Times New Roman" w:cs="Times New Roman"/>
        </w:rPr>
        <w:t>Kur:</w:t>
      </w:r>
    </w:p>
    <w:p w14:paraId="3AEE86BE" w14:textId="77777777" w:rsidR="00854783" w:rsidRPr="00DE6410" w:rsidRDefault="00854783" w:rsidP="00854783">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 xml:space="preserve">C2 – finansinis balas, suteiktas sistemos palaikymo kaštų pasiūlymui; </w:t>
      </w:r>
    </w:p>
    <w:p w14:paraId="6BB3FEE9" w14:textId="77777777" w:rsidR="00854783" w:rsidRPr="00DE6410" w:rsidRDefault="00854783" w:rsidP="00854783">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 xml:space="preserve">X2 – sistemos palaikymo kaštams suteiktas lyginamasis svoris; </w:t>
      </w:r>
    </w:p>
    <w:p w14:paraId="73473351" w14:textId="6D50AF70" w:rsidR="00854783" w:rsidRPr="00DE6410" w:rsidRDefault="00A65A38" w:rsidP="00854783">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C2min</w:t>
      </w:r>
      <w:r w:rsidR="00854783" w:rsidRPr="00DE6410">
        <w:rPr>
          <w:rFonts w:ascii="Times New Roman" w:hAnsi="Times New Roman" w:cs="Times New Roman"/>
        </w:rPr>
        <w:t xml:space="preserve"> – </w:t>
      </w:r>
      <w:r w:rsidRPr="00DE6410">
        <w:rPr>
          <w:rFonts w:ascii="Times New Roman" w:hAnsi="Times New Roman" w:cs="Times New Roman"/>
        </w:rPr>
        <w:t>mažiausia</w:t>
      </w:r>
      <w:r w:rsidR="00854783" w:rsidRPr="00DE6410">
        <w:rPr>
          <w:rFonts w:ascii="Times New Roman" w:hAnsi="Times New Roman" w:cs="Times New Roman"/>
        </w:rPr>
        <w:t xml:space="preserve"> pasiūlyta 12 mėn. </w:t>
      </w:r>
      <w:r w:rsidRPr="00DE6410">
        <w:rPr>
          <w:rFonts w:ascii="Times New Roman" w:hAnsi="Times New Roman" w:cs="Times New Roman"/>
        </w:rPr>
        <w:t>licencijų palaikymo kaštų</w:t>
      </w:r>
      <w:r w:rsidR="00854783" w:rsidRPr="00DE6410">
        <w:rPr>
          <w:rFonts w:ascii="Times New Roman" w:hAnsi="Times New Roman" w:cs="Times New Roman"/>
        </w:rPr>
        <w:t xml:space="preserve"> suma</w:t>
      </w:r>
      <w:r w:rsidRPr="00DE6410">
        <w:rPr>
          <w:rFonts w:ascii="Times New Roman" w:hAnsi="Times New Roman" w:cs="Times New Roman"/>
        </w:rPr>
        <w:t>, Eur su PVM</w:t>
      </w:r>
      <w:r w:rsidR="00854783" w:rsidRPr="00DE6410">
        <w:rPr>
          <w:rFonts w:ascii="Times New Roman" w:hAnsi="Times New Roman" w:cs="Times New Roman"/>
        </w:rPr>
        <w:t xml:space="preserve">; </w:t>
      </w:r>
    </w:p>
    <w:p w14:paraId="0D88A23D" w14:textId="0A040714" w:rsidR="00854783" w:rsidRPr="00DE6410" w:rsidRDefault="00A65A38" w:rsidP="00854783">
      <w:pPr>
        <w:numPr>
          <w:ilvl w:val="0"/>
          <w:numId w:val="14"/>
        </w:numPr>
        <w:spacing w:after="0" w:line="240" w:lineRule="auto"/>
        <w:jc w:val="both"/>
        <w:rPr>
          <w:rFonts w:ascii="Times New Roman" w:hAnsi="Times New Roman" w:cs="Times New Roman"/>
        </w:rPr>
      </w:pPr>
      <w:r w:rsidRPr="00DE6410">
        <w:rPr>
          <w:rFonts w:ascii="Times New Roman" w:hAnsi="Times New Roman" w:cs="Times New Roman"/>
        </w:rPr>
        <w:t>C2p</w:t>
      </w:r>
      <w:r w:rsidR="00854783" w:rsidRPr="00DE6410">
        <w:rPr>
          <w:rFonts w:ascii="Times New Roman" w:hAnsi="Times New Roman" w:cs="Times New Roman"/>
        </w:rPr>
        <w:t xml:space="preserve"> – </w:t>
      </w:r>
      <w:r w:rsidRPr="00DE6410">
        <w:rPr>
          <w:rFonts w:ascii="Times New Roman" w:hAnsi="Times New Roman" w:cs="Times New Roman"/>
        </w:rPr>
        <w:t xml:space="preserve">vertinamo </w:t>
      </w:r>
      <w:r w:rsidR="00854783" w:rsidRPr="00DE6410">
        <w:rPr>
          <w:rFonts w:ascii="Times New Roman" w:hAnsi="Times New Roman" w:cs="Times New Roman"/>
        </w:rPr>
        <w:t xml:space="preserve">tiekėjo pasiūlyta </w:t>
      </w:r>
      <w:r w:rsidRPr="00DE6410">
        <w:rPr>
          <w:rFonts w:ascii="Times New Roman" w:hAnsi="Times New Roman" w:cs="Times New Roman"/>
        </w:rPr>
        <w:t xml:space="preserve">12 mėn. licencijų palaikymo kaštų </w:t>
      </w:r>
      <w:r w:rsidR="00854783" w:rsidRPr="00DE6410">
        <w:rPr>
          <w:rFonts w:ascii="Times New Roman" w:hAnsi="Times New Roman" w:cs="Times New Roman"/>
        </w:rPr>
        <w:t>suma</w:t>
      </w:r>
      <w:r w:rsidRPr="00DE6410">
        <w:rPr>
          <w:rFonts w:ascii="Times New Roman" w:hAnsi="Times New Roman" w:cs="Times New Roman"/>
        </w:rPr>
        <w:t xml:space="preserve">, </w:t>
      </w:r>
      <w:r w:rsidR="00854783" w:rsidRPr="00DE6410">
        <w:rPr>
          <w:rFonts w:ascii="Times New Roman" w:hAnsi="Times New Roman" w:cs="Times New Roman"/>
        </w:rPr>
        <w:t>Eur su PVM.</w:t>
      </w:r>
    </w:p>
    <w:p w14:paraId="6E10E25D" w14:textId="4DC4C2B8" w:rsidR="001F5576" w:rsidRPr="00DE6410" w:rsidRDefault="001F5576" w:rsidP="00854783">
      <w:pPr>
        <w:spacing w:after="0" w:line="240" w:lineRule="auto"/>
        <w:ind w:firstLine="567"/>
        <w:jc w:val="both"/>
        <w:rPr>
          <w:rFonts w:ascii="Times New Roman" w:eastAsia="Times New Roman" w:hAnsi="Times New Roman" w:cs="Times New Roman"/>
          <w:b/>
          <w:bCs/>
          <w:kern w:val="0"/>
          <w:lang w:eastAsia="lt-LT"/>
          <w14:ligatures w14:val="none"/>
        </w:rPr>
      </w:pPr>
    </w:p>
    <w:p w14:paraId="47796F03" w14:textId="3357C679" w:rsidR="00F45F0A" w:rsidRPr="00DE6410" w:rsidRDefault="00A65A38" w:rsidP="00F45F0A">
      <w:pPr>
        <w:tabs>
          <w:tab w:val="left" w:pos="284"/>
          <w:tab w:val="left" w:pos="993"/>
          <w:tab w:val="left" w:pos="1560"/>
        </w:tabs>
        <w:spacing w:after="0" w:line="240" w:lineRule="auto"/>
        <w:ind w:firstLine="567"/>
        <w:jc w:val="both"/>
      </w:pPr>
      <w:r w:rsidRPr="00DE6410">
        <w:rPr>
          <w:rFonts w:ascii="Times New Roman" w:hAnsi="Times New Roman" w:cs="Times New Roman"/>
        </w:rPr>
        <w:t>9</w:t>
      </w:r>
      <w:r w:rsidR="00F45F0A" w:rsidRPr="00DE6410">
        <w:rPr>
          <w:rFonts w:ascii="Times New Roman" w:hAnsi="Times New Roman" w:cs="Times New Roman"/>
        </w:rPr>
        <w:t xml:space="preserve"> Tuo atveju, jei nustatoma, kad galimas Konkurso laimėtojas neatitinka Konkurso sąlygose nustatytų reikalavimų arba jo pasiūlymas turi būti atmestas kitais Konkurso sąlygose nustatytais pagrindais, pasiūlymų</w:t>
      </w:r>
      <w:r w:rsidR="007C03D9">
        <w:rPr>
          <w:rFonts w:ascii="Times New Roman" w:hAnsi="Times New Roman" w:cs="Times New Roman"/>
        </w:rPr>
        <w:t xml:space="preserve"> finansiniai</w:t>
      </w:r>
      <w:r w:rsidR="00F45F0A" w:rsidRPr="00DE6410">
        <w:rPr>
          <w:rFonts w:ascii="Times New Roman" w:hAnsi="Times New Roman" w:cs="Times New Roman"/>
        </w:rPr>
        <w:t xml:space="preserve"> balai ir pasiūlymų eilė perskaičiuojami iš naujo.</w:t>
      </w:r>
    </w:p>
    <w:p w14:paraId="654A7B3C" w14:textId="77777777" w:rsidR="001F5576" w:rsidRPr="00DE6410" w:rsidRDefault="001F5576" w:rsidP="00A65A38">
      <w:pPr>
        <w:tabs>
          <w:tab w:val="left" w:pos="284"/>
          <w:tab w:val="left" w:pos="993"/>
          <w:tab w:val="left" w:pos="1560"/>
        </w:tabs>
        <w:spacing w:after="0" w:line="240" w:lineRule="auto"/>
        <w:jc w:val="both"/>
        <w:rPr>
          <w:rFonts w:ascii="Times New Roman" w:hAnsi="Times New Roman" w:cs="Times New Roman"/>
          <w:i/>
        </w:rPr>
      </w:pPr>
    </w:p>
    <w:p w14:paraId="7566AC79" w14:textId="7E9757A7" w:rsidR="001F5576" w:rsidRDefault="00A65A38" w:rsidP="00A65A38">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lang w:eastAsia="lt-LT"/>
          <w14:ligatures w14:val="none"/>
        </w:rPr>
      </w:pPr>
      <w:r w:rsidRPr="00DE6410">
        <w:rPr>
          <w:rFonts w:ascii="Times New Roman" w:eastAsia="Calibri" w:hAnsi="Times New Roman" w:cs="Times New Roman"/>
          <w:color w:val="000000"/>
          <w:kern w:val="0"/>
          <w:lang w:eastAsia="lt-LT"/>
          <w14:ligatures w14:val="none"/>
        </w:rPr>
        <w:t xml:space="preserve">10. </w:t>
      </w:r>
      <w:r w:rsidR="001F5576" w:rsidRPr="00DE6410">
        <w:rPr>
          <w:rFonts w:ascii="Times New Roman" w:eastAsia="Calibri" w:hAnsi="Times New Roman" w:cs="Times New Roman"/>
          <w:b/>
          <w:bCs/>
          <w:color w:val="000000"/>
          <w:kern w:val="0"/>
          <w:lang w:eastAsia="lt-LT"/>
          <w14:ligatures w14:val="none"/>
        </w:rPr>
        <w:t>Bendras sistemos eksploatavimo sąnaudų ir kokybės santykio balas</w:t>
      </w:r>
      <w:r w:rsidR="001F5576" w:rsidRPr="00DE6410">
        <w:rPr>
          <w:rFonts w:ascii="Times New Roman" w:eastAsia="Times New Roman" w:hAnsi="Times New Roman" w:cs="Times New Roman"/>
          <w:b/>
          <w:bCs/>
          <w:color w:val="000000"/>
          <w:kern w:val="0"/>
          <w:lang w:eastAsia="lt-LT"/>
          <w14:ligatures w14:val="none"/>
        </w:rPr>
        <w:t xml:space="preserve"> (S)</w:t>
      </w:r>
      <w:r w:rsidR="001F5576" w:rsidRPr="00DE6410">
        <w:rPr>
          <w:rFonts w:ascii="Times New Roman" w:eastAsia="Times New Roman" w:hAnsi="Times New Roman" w:cs="Times New Roman"/>
          <w:color w:val="000000"/>
          <w:kern w:val="0"/>
          <w:lang w:eastAsia="lt-LT"/>
          <w14:ligatures w14:val="none"/>
        </w:rPr>
        <w:t xml:space="preserve"> apskaičiuojamas sudedant tiekėjo pasiūlymo kainos (C) ir kriterijų (</w:t>
      </w:r>
      <w:proofErr w:type="spellStart"/>
      <w:r w:rsidR="001F5576" w:rsidRPr="00DE6410">
        <w:rPr>
          <w:rFonts w:ascii="Times New Roman" w:eastAsia="Times New Roman" w:hAnsi="Times New Roman" w:cs="Times New Roman"/>
          <w:color w:val="000000"/>
          <w:kern w:val="0"/>
          <w:lang w:eastAsia="lt-LT"/>
          <w14:ligatures w14:val="none"/>
        </w:rPr>
        <w:t>T</w:t>
      </w:r>
      <w:r w:rsidR="001F5576" w:rsidRPr="00DE6410">
        <w:rPr>
          <w:rFonts w:ascii="Times New Roman" w:eastAsia="Times New Roman" w:hAnsi="Times New Roman" w:cs="Times New Roman"/>
          <w:color w:val="000000"/>
          <w:kern w:val="0"/>
          <w:vertAlign w:val="subscript"/>
          <w:lang w:eastAsia="lt-LT"/>
          <w14:ligatures w14:val="none"/>
        </w:rPr>
        <w:t>x</w:t>
      </w:r>
      <w:proofErr w:type="spellEnd"/>
      <w:r w:rsidR="001F5576" w:rsidRPr="00DE6410">
        <w:rPr>
          <w:rFonts w:ascii="Times New Roman" w:eastAsia="Times New Roman" w:hAnsi="Times New Roman" w:cs="Times New Roman"/>
          <w:color w:val="000000"/>
          <w:kern w:val="0"/>
          <w:lang w:eastAsia="lt-LT"/>
          <w14:ligatures w14:val="none"/>
        </w:rPr>
        <w:t xml:space="preserve">) balus: </w:t>
      </w:r>
    </w:p>
    <w:p w14:paraId="555FDF36" w14:textId="77777777" w:rsidR="00A65A38" w:rsidRDefault="00A65A38" w:rsidP="00A65A38">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lang w:eastAsia="lt-LT"/>
          <w14:ligatures w14:val="none"/>
        </w:rPr>
      </w:pPr>
    </w:p>
    <w:p w14:paraId="24CE66E6" w14:textId="57FB2CE2" w:rsidR="00A65A38" w:rsidRPr="00A65A38" w:rsidRDefault="00A65A38" w:rsidP="00A65A38">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lang w:val="en-US" w:eastAsia="lt-LT"/>
          <w14:ligatures w14:val="none"/>
        </w:rPr>
      </w:pPr>
      <w:r>
        <w:rPr>
          <w:rFonts w:ascii="Times New Roman" w:eastAsia="Times New Roman" w:hAnsi="Times New Roman" w:cs="Times New Roman"/>
          <w:b/>
          <w:bCs/>
          <w:color w:val="000000"/>
          <w:kern w:val="0"/>
          <w:lang w:eastAsia="lt-LT"/>
          <w14:ligatures w14:val="none"/>
        </w:rPr>
        <w:t>S</w:t>
      </w:r>
      <w:r>
        <w:rPr>
          <w:rFonts w:ascii="Times New Roman" w:eastAsia="Times New Roman" w:hAnsi="Times New Roman" w:cs="Times New Roman"/>
          <w:b/>
          <w:bCs/>
          <w:color w:val="000000"/>
          <w:kern w:val="0"/>
          <w:lang w:val="en-US" w:eastAsia="lt-LT"/>
          <w14:ligatures w14:val="none"/>
        </w:rPr>
        <w:t>=</w:t>
      </w:r>
      <w:r w:rsidR="007C03D9">
        <w:rPr>
          <w:rFonts w:ascii="Times New Roman" w:eastAsia="Times New Roman" w:hAnsi="Times New Roman" w:cs="Times New Roman"/>
          <w:b/>
          <w:bCs/>
          <w:color w:val="000000"/>
          <w:kern w:val="0"/>
          <w:lang w:val="en-US" w:eastAsia="lt-LT"/>
          <w14:ligatures w14:val="none"/>
        </w:rPr>
        <w:t>C</w:t>
      </w:r>
      <w:r>
        <w:rPr>
          <w:rFonts w:ascii="Times New Roman" w:eastAsia="Times New Roman" w:hAnsi="Times New Roman" w:cs="Times New Roman"/>
          <w:b/>
          <w:bCs/>
          <w:color w:val="000000"/>
          <w:kern w:val="0"/>
          <w:lang w:val="en-US" w:eastAsia="lt-LT"/>
          <w14:ligatures w14:val="none"/>
        </w:rPr>
        <w:t>1+</w:t>
      </w:r>
      <w:r w:rsidR="007C03D9">
        <w:rPr>
          <w:rFonts w:ascii="Times New Roman" w:eastAsia="Times New Roman" w:hAnsi="Times New Roman" w:cs="Times New Roman"/>
          <w:b/>
          <w:bCs/>
          <w:color w:val="000000"/>
          <w:kern w:val="0"/>
          <w:lang w:val="en-US" w:eastAsia="lt-LT"/>
          <w14:ligatures w14:val="none"/>
        </w:rPr>
        <w:t>C</w:t>
      </w:r>
      <w:r>
        <w:rPr>
          <w:rFonts w:ascii="Times New Roman" w:eastAsia="Times New Roman" w:hAnsi="Times New Roman" w:cs="Times New Roman"/>
          <w:b/>
          <w:bCs/>
          <w:color w:val="000000"/>
          <w:kern w:val="0"/>
          <w:lang w:val="en-US" w:eastAsia="lt-LT"/>
          <w14:ligatures w14:val="none"/>
        </w:rPr>
        <w:t>2+T</w:t>
      </w:r>
    </w:p>
    <w:p w14:paraId="2BEBEA8A" w14:textId="77777777" w:rsidR="00F45F0A" w:rsidRPr="00F45F0A" w:rsidRDefault="00F45F0A" w:rsidP="00F45F0A">
      <w:pPr>
        <w:tabs>
          <w:tab w:val="left" w:pos="0"/>
          <w:tab w:val="left" w:pos="993"/>
          <w:tab w:val="left" w:pos="1560"/>
        </w:tabs>
        <w:spacing w:after="0" w:line="240" w:lineRule="auto"/>
        <w:jc w:val="both"/>
        <w:rPr>
          <w:rFonts w:ascii="Times New Roman" w:eastAsia="Times New Roman" w:hAnsi="Times New Roman" w:cs="Times New Roman"/>
          <w:b/>
          <w:bCs/>
          <w:color w:val="000000"/>
          <w:kern w:val="0"/>
          <w:lang w:eastAsia="lt-LT"/>
          <w14:ligatures w14:val="none"/>
        </w:rPr>
      </w:pPr>
    </w:p>
    <w:p w14:paraId="7EF38B93" w14:textId="77777777" w:rsidR="001F5576" w:rsidRPr="0015775C" w:rsidRDefault="001F5576" w:rsidP="001F5576">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lang w:eastAsia="lt-LT"/>
          <w14:ligatures w14:val="none"/>
        </w:rPr>
      </w:pPr>
    </w:p>
    <w:p w14:paraId="603E7CB6" w14:textId="77777777" w:rsidR="001F5576" w:rsidRPr="0015775C" w:rsidRDefault="001F5576" w:rsidP="001F5576">
      <w:pPr>
        <w:jc w:val="right"/>
        <w:rPr>
          <w:rFonts w:ascii="Times New Roman" w:eastAsia="Calibri" w:hAnsi="Times New Roman" w:cs="Times New Roman"/>
          <w:i/>
          <w:kern w:val="0"/>
          <w14:ligatures w14:val="none"/>
        </w:rPr>
        <w:sectPr w:rsidR="001F5576" w:rsidRPr="0015775C" w:rsidSect="001F5576">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pPr>
    </w:p>
    <w:p w14:paraId="4AD1DD8B" w14:textId="70B9DE38" w:rsidR="00064A3B" w:rsidRPr="0015775C" w:rsidRDefault="00BB1979" w:rsidP="000F443A">
      <w:pPr>
        <w:jc w:val="right"/>
        <w:rPr>
          <w:rFonts w:ascii="Times New Roman" w:eastAsia="Calibri" w:hAnsi="Times New Roman" w:cs="Times New Roman"/>
          <w:i/>
          <w:kern w:val="0"/>
          <w14:ligatures w14:val="none"/>
        </w:rPr>
      </w:pPr>
      <w:r w:rsidRPr="0015775C">
        <w:rPr>
          <w:rFonts w:ascii="Times New Roman" w:eastAsia="Calibri" w:hAnsi="Times New Roman" w:cs="Times New Roman"/>
          <w:i/>
          <w:kern w:val="0"/>
          <w14:ligatures w14:val="none"/>
        </w:rPr>
        <w:lastRenderedPageBreak/>
        <w:t>2 lentel</w:t>
      </w:r>
      <w:r w:rsidR="000F443A" w:rsidRPr="0015775C">
        <w:rPr>
          <w:rFonts w:ascii="Times New Roman" w:eastAsia="Calibri" w:hAnsi="Times New Roman" w:cs="Times New Roman"/>
          <w:i/>
          <w:kern w:val="0"/>
          <w14:ligatures w14:val="none"/>
        </w:rPr>
        <w:t>ė</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3455"/>
      </w:tblGrid>
      <w:tr w:rsidR="00D07DE4" w:rsidRPr="0015775C" w14:paraId="11AF2F8D"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24DB71F3" w14:textId="77777777" w:rsidR="00D07DE4" w:rsidRPr="0015775C" w:rsidRDefault="00D07DE4" w:rsidP="00D07DE4">
            <w:pPr>
              <w:spacing w:after="0" w:line="240" w:lineRule="auto"/>
              <w:jc w:val="both"/>
              <w:rPr>
                <w:rFonts w:ascii="Times New Roman" w:eastAsia="Times New Roman" w:hAnsi="Times New Roman" w:cs="Times New Roman"/>
                <w:b/>
                <w:bCs/>
                <w:kern w:val="0"/>
                <w:lang w:eastAsia="lt-LT"/>
                <w14:ligatures w14:val="none"/>
              </w:rPr>
            </w:pPr>
            <w:r w:rsidRPr="0015775C">
              <w:rPr>
                <w:rFonts w:ascii="Times New Roman" w:eastAsia="Times New Roman" w:hAnsi="Times New Roman" w:cs="Times New Roman"/>
                <w:b/>
                <w:bCs/>
                <w:kern w:val="0"/>
                <w:lang w:eastAsia="lt-LT"/>
                <w14:ligatures w14:val="none"/>
              </w:rPr>
              <w:t>Antras kriterijus – Specialistų profesinė patirtis (T1)</w:t>
            </w:r>
          </w:p>
        </w:tc>
      </w:tr>
      <w:tr w:rsidR="00D07DE4" w:rsidRPr="00630A72" w14:paraId="47871469"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08BFF783" w14:textId="584D1E59" w:rsidR="000E2084" w:rsidRPr="00630A72" w:rsidRDefault="00D07DE4" w:rsidP="000D151F">
            <w:pPr>
              <w:spacing w:after="0" w:line="240" w:lineRule="auto"/>
              <w:jc w:val="both"/>
              <w:rPr>
                <w:rFonts w:ascii="Times New Roman" w:eastAsia="Times New Roman" w:hAnsi="Times New Roman" w:cs="Times New Roman"/>
                <w:b/>
                <w:bCs/>
                <w:kern w:val="0"/>
                <w:lang w:eastAsia="lt-LT"/>
                <w14:ligatures w14:val="none"/>
              </w:rPr>
            </w:pPr>
            <w:r w:rsidRPr="00630A72">
              <w:rPr>
                <w:rFonts w:ascii="Times New Roman" w:eastAsia="Times New Roman" w:hAnsi="Times New Roman" w:cs="Times New Roman"/>
                <w:b/>
                <w:bCs/>
                <w:kern w:val="0"/>
                <w:lang w:eastAsia="lt-LT"/>
                <w14:ligatures w14:val="none"/>
              </w:rPr>
              <w:t>Parametras (P</w:t>
            </w:r>
            <w:r w:rsidRPr="00630A72">
              <w:rPr>
                <w:rFonts w:ascii="Times New Roman" w:eastAsia="Times New Roman" w:hAnsi="Times New Roman" w:cs="Times New Roman"/>
                <w:b/>
                <w:bCs/>
                <w:kern w:val="0"/>
                <w:vertAlign w:val="subscript"/>
                <w:lang w:eastAsia="lt-LT"/>
                <w14:ligatures w14:val="none"/>
              </w:rPr>
              <w:t>1</w:t>
            </w:r>
            <w:r w:rsidRPr="00630A72">
              <w:rPr>
                <w:rFonts w:ascii="Times New Roman" w:eastAsia="Times New Roman" w:hAnsi="Times New Roman" w:cs="Times New Roman"/>
                <w:b/>
                <w:bCs/>
                <w:kern w:val="0"/>
                <w:lang w:eastAsia="lt-LT"/>
                <w14:ligatures w14:val="none"/>
              </w:rPr>
              <w:t xml:space="preserve">) – </w:t>
            </w:r>
            <w:r w:rsidRPr="00630A72">
              <w:rPr>
                <w:rFonts w:ascii="Times New Roman" w:eastAsia="Times New Roman" w:hAnsi="Times New Roman" w:cs="Times New Roman"/>
                <w:b/>
                <w:bCs/>
                <w:kern w:val="0"/>
                <w14:ligatures w14:val="none"/>
              </w:rPr>
              <w:t xml:space="preserve">Projekto vadovo patirtis </w:t>
            </w:r>
          </w:p>
        </w:tc>
      </w:tr>
      <w:tr w:rsidR="00D07DE4" w:rsidRPr="0015775C" w14:paraId="2C99F2DE"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0200EFC" w14:textId="77777777" w:rsidR="00D07DE4" w:rsidRPr="0015775C" w:rsidRDefault="00D07DE4" w:rsidP="00D07DE4">
            <w:pPr>
              <w:spacing w:after="0" w:line="240" w:lineRule="auto"/>
              <w:jc w:val="center"/>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68EB7950" w14:textId="0338F0C8" w:rsidR="000E2084" w:rsidRPr="0015775C" w:rsidRDefault="00F6422C" w:rsidP="00D07DE4">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 xml:space="preserve">Specialistas, neįskaitant minimalų kvalifikacijos reikalavimą pagrindžiančios patirties, per pastaruosius 5 (penkerius) metus vykdė projekto vadovo </w:t>
            </w:r>
            <w:r w:rsidR="00FC1592" w:rsidRPr="0015775C">
              <w:rPr>
                <w:rFonts w:ascii="Times New Roman" w:eastAsia="Times New Roman" w:hAnsi="Times New Roman" w:cs="Times New Roman"/>
                <w:kern w:val="0"/>
                <w:lang w:eastAsia="lt-LT"/>
                <w14:ligatures w14:val="none"/>
              </w:rPr>
              <w:t>veiklas</w:t>
            </w:r>
            <w:r w:rsidRPr="0015775C">
              <w:rPr>
                <w:rFonts w:ascii="Times New Roman" w:eastAsia="Times New Roman" w:hAnsi="Times New Roman" w:cs="Times New Roman"/>
                <w:kern w:val="0"/>
                <w:lang w:eastAsia="lt-LT"/>
                <w14:ligatures w14:val="none"/>
              </w:rPr>
              <w:t xml:space="preserve"> bent 1 (viename) papildomame projekte, susijusiame su finansinių ir (ar) investicinių ir (ar) kitų IT sistemų, kuriose vykdomi mokėjimai, finansinės operacijos ar sandorių valdymas, kūrimu ar diegimu.</w:t>
            </w:r>
          </w:p>
        </w:tc>
      </w:tr>
      <w:tr w:rsidR="00D07DE4" w:rsidRPr="0015775C" w14:paraId="27B2038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2906F9BA" w14:textId="1959481D" w:rsidR="00D07DE4" w:rsidRPr="0015775C" w:rsidRDefault="00F6422C" w:rsidP="00D07DE4">
            <w:pPr>
              <w:spacing w:after="0" w:line="240" w:lineRule="auto"/>
              <w:jc w:val="center"/>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8</w:t>
            </w:r>
            <w:r w:rsidR="00D07DE4" w:rsidRPr="0015775C">
              <w:rPr>
                <w:rFonts w:ascii="Times New Roman" w:eastAsia="Times New Roman" w:hAnsi="Times New Roman" w:cs="Times New Roman"/>
                <w:kern w:val="0"/>
                <w:lang w:eastAsia="lt-LT"/>
                <w14:ligatures w14:val="none"/>
              </w:rPr>
              <w:t xml:space="preserve"> balai</w:t>
            </w:r>
          </w:p>
        </w:tc>
        <w:tc>
          <w:tcPr>
            <w:tcW w:w="13455" w:type="dxa"/>
            <w:tcBorders>
              <w:top w:val="single" w:sz="4" w:space="0" w:color="auto"/>
              <w:left w:val="single" w:sz="4" w:space="0" w:color="auto"/>
              <w:bottom w:val="single" w:sz="4" w:space="0" w:color="auto"/>
              <w:right w:val="single" w:sz="4" w:space="0" w:color="auto"/>
            </w:tcBorders>
            <w:hideMark/>
          </w:tcPr>
          <w:p w14:paraId="0BA72E90" w14:textId="02F7027A" w:rsidR="00D07DE4" w:rsidRPr="0015775C" w:rsidRDefault="00F6422C" w:rsidP="00D07DE4">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Specialistas, neįskaitant minimalius kvalifikacijos reikalavimus pagrindžiančios patirties, per pastaruosius 5 (penkerius) metus vykdė projekto vadovo funkcijas bent 2 (dviejuose) papildomuose projektuose, susijusiuose su finansinių ir (ar) investicinių ir (ar) kitų IT sistemų, kuriose vykdomi mokėjimai, finansinės operacijos ar sandorių valdymas, kūrimu ar diegimu.</w:t>
            </w:r>
          </w:p>
        </w:tc>
      </w:tr>
      <w:tr w:rsidR="00D07DE4" w:rsidRPr="0015775C" w14:paraId="4E5F204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33F5618" w14:textId="722D75CE" w:rsidR="00D07DE4" w:rsidRPr="0015775C" w:rsidRDefault="00F6422C" w:rsidP="00D07DE4">
            <w:pPr>
              <w:spacing w:after="0" w:line="240" w:lineRule="auto"/>
              <w:jc w:val="center"/>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10</w:t>
            </w:r>
            <w:r w:rsidR="00D07DE4" w:rsidRPr="0015775C">
              <w:rPr>
                <w:rFonts w:ascii="Times New Roman" w:eastAsia="Times New Roman" w:hAnsi="Times New Roman" w:cs="Times New Roman"/>
                <w:kern w:val="0"/>
                <w:lang w:eastAsia="lt-LT"/>
                <w14:ligatures w14:val="none"/>
              </w:rPr>
              <w:t xml:space="preserve"> bal</w:t>
            </w:r>
            <w:r w:rsidR="00C87387" w:rsidRPr="0015775C">
              <w:rPr>
                <w:rFonts w:ascii="Times New Roman" w:eastAsia="Times New Roman" w:hAnsi="Times New Roman" w:cs="Times New Roman"/>
                <w:kern w:val="0"/>
                <w:lang w:eastAsia="lt-LT"/>
                <w14:ligatures w14:val="none"/>
              </w:rPr>
              <w:t>ų</w:t>
            </w:r>
          </w:p>
        </w:tc>
        <w:tc>
          <w:tcPr>
            <w:tcW w:w="13455" w:type="dxa"/>
            <w:tcBorders>
              <w:top w:val="single" w:sz="4" w:space="0" w:color="auto"/>
              <w:left w:val="single" w:sz="4" w:space="0" w:color="auto"/>
              <w:bottom w:val="single" w:sz="4" w:space="0" w:color="auto"/>
              <w:right w:val="single" w:sz="4" w:space="0" w:color="auto"/>
            </w:tcBorders>
            <w:hideMark/>
          </w:tcPr>
          <w:p w14:paraId="5FD6CC0E" w14:textId="26AB0F41" w:rsidR="00D07DE4" w:rsidRPr="0015775C" w:rsidRDefault="00F6422C" w:rsidP="00D07DE4">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Specialistas, neįskaitant minimalius kvalifikacijos reikalavimus pagrindžiančios patirties, per pastaruosius 5 (penkerius) metus vykdė projekto vadovo funkcijas bent 3 (trijuose) papildomuose projektuose, susijusiuose su finansinių ir (ar) investicinių ir (ar) kitų IT sistemų, kuriose vykdomi mokėjimai, finansinės operacijos ar sandorių valdymas, kūrimu ar diegimu.</w:t>
            </w:r>
          </w:p>
        </w:tc>
      </w:tr>
      <w:tr w:rsidR="00D07DE4" w:rsidRPr="0015775C" w14:paraId="291574B6" w14:textId="77777777" w:rsidTr="00347E8B">
        <w:trPr>
          <w:trHeight w:val="311"/>
        </w:trPr>
        <w:tc>
          <w:tcPr>
            <w:tcW w:w="14580" w:type="dxa"/>
            <w:gridSpan w:val="2"/>
            <w:tcBorders>
              <w:top w:val="single" w:sz="4" w:space="0" w:color="auto"/>
              <w:left w:val="single" w:sz="4" w:space="0" w:color="auto"/>
              <w:bottom w:val="single" w:sz="4" w:space="0" w:color="auto"/>
              <w:right w:val="single" w:sz="4" w:space="0" w:color="auto"/>
            </w:tcBorders>
            <w:hideMark/>
          </w:tcPr>
          <w:p w14:paraId="68D406CA" w14:textId="53EA22FD" w:rsidR="00E84B2B" w:rsidRPr="00630A72" w:rsidRDefault="00D07DE4" w:rsidP="001A70D8">
            <w:pPr>
              <w:jc w:val="both"/>
              <w:rPr>
                <w:rFonts w:ascii="Times New Roman" w:eastAsia="Times New Roman" w:hAnsi="Times New Roman" w:cs="Times New Roman"/>
                <w:b/>
                <w:bCs/>
                <w:kern w:val="0"/>
                <w:lang w:eastAsia="lt-LT"/>
                <w14:ligatures w14:val="none"/>
              </w:rPr>
            </w:pPr>
            <w:r w:rsidRPr="00630A72">
              <w:rPr>
                <w:rFonts w:ascii="Times New Roman" w:eastAsia="Times New Roman" w:hAnsi="Times New Roman" w:cs="Times New Roman"/>
                <w:b/>
                <w:bCs/>
                <w:kern w:val="0"/>
                <w:lang w:eastAsia="lt-LT"/>
                <w14:ligatures w14:val="none"/>
              </w:rPr>
              <w:t>Parametras (P</w:t>
            </w:r>
            <w:r w:rsidRPr="00630A72">
              <w:rPr>
                <w:rFonts w:ascii="Times New Roman" w:eastAsia="Times New Roman" w:hAnsi="Times New Roman" w:cs="Times New Roman"/>
                <w:b/>
                <w:bCs/>
                <w:kern w:val="0"/>
                <w:vertAlign w:val="subscript"/>
                <w:lang w:eastAsia="lt-LT"/>
                <w14:ligatures w14:val="none"/>
              </w:rPr>
              <w:t>2</w:t>
            </w:r>
            <w:r w:rsidRPr="00630A72">
              <w:rPr>
                <w:rFonts w:ascii="Times New Roman" w:eastAsia="Times New Roman" w:hAnsi="Times New Roman" w:cs="Times New Roman"/>
                <w:b/>
                <w:bCs/>
                <w:kern w:val="0"/>
                <w:lang w:eastAsia="lt-LT"/>
                <w14:ligatures w14:val="none"/>
              </w:rPr>
              <w:t xml:space="preserve">) – </w:t>
            </w:r>
            <w:r w:rsidR="00C87387" w:rsidRPr="00630A72">
              <w:rPr>
                <w:rFonts w:ascii="Times New Roman" w:eastAsia="Times New Roman" w:hAnsi="Times New Roman" w:cs="Times New Roman"/>
                <w:b/>
                <w:bCs/>
                <w:kern w:val="0"/>
                <w:lang w:eastAsia="lt-LT"/>
                <w14:ligatures w14:val="none"/>
              </w:rPr>
              <w:t xml:space="preserve">Sistemų integravimo </w:t>
            </w:r>
            <w:r w:rsidR="00630A72" w:rsidRPr="00630A72">
              <w:rPr>
                <w:rFonts w:ascii="Times New Roman" w:eastAsia="Times New Roman" w:hAnsi="Times New Roman" w:cs="Times New Roman"/>
                <w:b/>
                <w:bCs/>
                <w:kern w:val="0"/>
                <w:lang w:eastAsia="lt-LT"/>
                <w14:ligatures w14:val="none"/>
              </w:rPr>
              <w:t xml:space="preserve">specialisto </w:t>
            </w:r>
            <w:r w:rsidR="00C87387" w:rsidRPr="00630A72">
              <w:rPr>
                <w:rFonts w:ascii="Times New Roman" w:eastAsia="Times New Roman" w:hAnsi="Times New Roman" w:cs="Times New Roman"/>
                <w:b/>
                <w:bCs/>
                <w:kern w:val="0"/>
                <w:lang w:eastAsia="lt-LT"/>
                <w14:ligatures w14:val="none"/>
              </w:rPr>
              <w:t>patirtis</w:t>
            </w:r>
          </w:p>
        </w:tc>
      </w:tr>
      <w:tr w:rsidR="00D07DE4" w:rsidRPr="0015775C" w14:paraId="67FA744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D85A4B1" w14:textId="77777777" w:rsidR="00D07DE4" w:rsidRPr="0015775C" w:rsidRDefault="00D07DE4" w:rsidP="00D07DE4">
            <w:pPr>
              <w:spacing w:after="0" w:line="240" w:lineRule="auto"/>
              <w:jc w:val="center"/>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0B0C0A79" w14:textId="28680D36" w:rsidR="00D07DE4" w:rsidRPr="0015775C" w:rsidRDefault="00FC1592" w:rsidP="00D07DE4">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Specialistas, neįskaitant minimalius kvalifikacijos reikalavimus pagrindžiančios patirties, per pastaruosius 5 (penkerius) metus vykdė informacinių sistemų integravimo veiklas bent 1 (viename) papildomame IT paslaugų kūrimo ir (ar) atnaujinimo ir (ar) pertvarkymo projekte</w:t>
            </w:r>
            <w:r w:rsidR="00E61ACC" w:rsidRPr="0015775C">
              <w:rPr>
                <w:rFonts w:ascii="Times New Roman" w:eastAsia="Times New Roman" w:hAnsi="Times New Roman" w:cs="Times New Roman"/>
                <w:kern w:val="0"/>
                <w:lang w:eastAsia="lt-LT"/>
                <w14:ligatures w14:val="none"/>
              </w:rPr>
              <w:t>.</w:t>
            </w:r>
          </w:p>
        </w:tc>
      </w:tr>
      <w:tr w:rsidR="001A70D8" w:rsidRPr="0015775C" w14:paraId="2558204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E4BF46E" w14:textId="61BC355A" w:rsidR="001A70D8" w:rsidRPr="0015775C" w:rsidRDefault="00C87387" w:rsidP="001A70D8">
            <w:pPr>
              <w:spacing w:after="0" w:line="240" w:lineRule="auto"/>
              <w:jc w:val="center"/>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8</w:t>
            </w:r>
            <w:r w:rsidR="001A70D8" w:rsidRPr="0015775C">
              <w:rPr>
                <w:rFonts w:ascii="Times New Roman" w:eastAsia="Times New Roman" w:hAnsi="Times New Roman" w:cs="Times New Roman"/>
                <w:kern w:val="0"/>
                <w:lang w:eastAsia="lt-LT"/>
                <w14:ligatures w14:val="none"/>
              </w:rPr>
              <w:t xml:space="preserve"> balai</w:t>
            </w:r>
          </w:p>
        </w:tc>
        <w:tc>
          <w:tcPr>
            <w:tcW w:w="13455" w:type="dxa"/>
            <w:tcBorders>
              <w:top w:val="single" w:sz="4" w:space="0" w:color="auto"/>
              <w:left w:val="single" w:sz="4" w:space="0" w:color="auto"/>
              <w:bottom w:val="single" w:sz="4" w:space="0" w:color="auto"/>
              <w:right w:val="single" w:sz="4" w:space="0" w:color="auto"/>
            </w:tcBorders>
            <w:hideMark/>
          </w:tcPr>
          <w:p w14:paraId="12ECE69F" w14:textId="24294393" w:rsidR="001A70D8" w:rsidRPr="0015775C" w:rsidRDefault="00E61ACC" w:rsidP="001A70D8">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Specialistas, neįskaitant minimalius kvalifikacijos reikalavimus pagrindžiančios patirties, per pastaruosius 5 (penkerius) metus vykdė informacinių sistemų integravimo veiklas bent 2 (dviejuose) papildomuose IT paslaugų kūrimo ir (ar) atnaujinimo ir (ar) pertvarkymo projektuose.</w:t>
            </w:r>
          </w:p>
        </w:tc>
      </w:tr>
      <w:tr w:rsidR="00E61ACC" w:rsidRPr="0015775C" w14:paraId="23965B9A"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0DA23D2" w14:textId="7B83A450" w:rsidR="00E61ACC" w:rsidRPr="0015775C" w:rsidRDefault="00E61ACC" w:rsidP="00E61ACC">
            <w:pPr>
              <w:spacing w:after="0" w:line="240" w:lineRule="auto"/>
              <w:jc w:val="center"/>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0B9D10B3" w14:textId="71EEF3D0" w:rsidR="00E61ACC" w:rsidRPr="0015775C" w:rsidRDefault="00E61ACC" w:rsidP="00E61ACC">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Specialistas, neįskaitant minimalius kvalifikacijos reikalavimus pagrindžiančios patirties, per pastaruosius 5 (penkerius) metus vykdė informacinių sistemų integravimo veiklas bent 3 (trijuose) papildomuose IT paslaugų kūrimo ir (ar) atnaujinimo ir (ar) pertvarkymo projektuose.</w:t>
            </w:r>
          </w:p>
        </w:tc>
      </w:tr>
      <w:tr w:rsidR="00E61ACC" w:rsidRPr="00630A72" w14:paraId="7EE88C11" w14:textId="77777777" w:rsidTr="00C87387">
        <w:trPr>
          <w:trHeight w:val="356"/>
        </w:trPr>
        <w:tc>
          <w:tcPr>
            <w:tcW w:w="14580" w:type="dxa"/>
            <w:gridSpan w:val="2"/>
            <w:tcBorders>
              <w:top w:val="single" w:sz="4" w:space="0" w:color="auto"/>
              <w:left w:val="single" w:sz="4" w:space="0" w:color="auto"/>
              <w:bottom w:val="single" w:sz="4" w:space="0" w:color="auto"/>
              <w:right w:val="single" w:sz="4" w:space="0" w:color="auto"/>
            </w:tcBorders>
            <w:hideMark/>
          </w:tcPr>
          <w:p w14:paraId="16380A1C" w14:textId="65A556EB" w:rsidR="00E61ACC" w:rsidRPr="00630A72" w:rsidRDefault="00E61ACC" w:rsidP="00E61ACC">
            <w:pPr>
              <w:jc w:val="both"/>
              <w:rPr>
                <w:b/>
                <w:bCs/>
                <w:lang w:eastAsia="lt-LT"/>
              </w:rPr>
            </w:pPr>
            <w:r w:rsidRPr="00630A72">
              <w:rPr>
                <w:rFonts w:ascii="Times New Roman" w:eastAsia="Times New Roman" w:hAnsi="Times New Roman" w:cs="Times New Roman"/>
                <w:b/>
                <w:bCs/>
                <w:kern w:val="0"/>
                <w14:ligatures w14:val="none"/>
              </w:rPr>
              <w:t>Parametras (P</w:t>
            </w:r>
            <w:r w:rsidRPr="00630A72">
              <w:rPr>
                <w:rFonts w:ascii="Times New Roman" w:eastAsia="Times New Roman" w:hAnsi="Times New Roman" w:cs="Times New Roman"/>
                <w:b/>
                <w:bCs/>
                <w:kern w:val="0"/>
                <w:vertAlign w:val="subscript"/>
                <w14:ligatures w14:val="none"/>
              </w:rPr>
              <w:t>3</w:t>
            </w:r>
            <w:r w:rsidRPr="00630A72">
              <w:rPr>
                <w:rFonts w:ascii="Times New Roman" w:eastAsia="Times New Roman" w:hAnsi="Times New Roman" w:cs="Times New Roman"/>
                <w:b/>
                <w:bCs/>
                <w:kern w:val="0"/>
                <w14:ligatures w14:val="none"/>
              </w:rPr>
              <w:t xml:space="preserve">) – </w:t>
            </w:r>
            <w:r w:rsidRPr="00630A72">
              <w:rPr>
                <w:rFonts w:ascii="Times New Roman" w:hAnsi="Times New Roman" w:cs="Times New Roman"/>
                <w:b/>
                <w:bCs/>
              </w:rPr>
              <w:t>IT saugos specialisto patirtis.</w:t>
            </w:r>
          </w:p>
        </w:tc>
      </w:tr>
      <w:tr w:rsidR="00E61ACC" w:rsidRPr="0015775C" w14:paraId="246647F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17D6E3E3" w14:textId="77777777" w:rsidR="00E61ACC" w:rsidRPr="0015775C" w:rsidRDefault="00E61ACC" w:rsidP="00E61ACC">
            <w:pPr>
              <w:spacing w:after="0" w:line="240" w:lineRule="auto"/>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29F12D5E" w14:textId="1889B908" w:rsidR="00E61ACC" w:rsidRPr="0015775C" w:rsidRDefault="00E61ACC" w:rsidP="00E61ACC">
            <w:pPr>
              <w:spacing w:after="0" w:line="240" w:lineRule="auto"/>
              <w:jc w:val="both"/>
              <w:rPr>
                <w:rFonts w:ascii="Times New Roman" w:eastAsiaTheme="minorEastAsia" w:hAnsi="Times New Roman" w:cs="Times New Roman"/>
              </w:rPr>
            </w:pPr>
            <w:r w:rsidRPr="0015775C">
              <w:rPr>
                <w:rFonts w:ascii="Times New Roman" w:eastAsia="Times New Roman" w:hAnsi="Times New Roman" w:cs="Times New Roman"/>
                <w:kern w:val="0"/>
                <w:lang w:eastAsia="lt-LT"/>
                <w14:ligatures w14:val="none"/>
              </w:rPr>
              <w:t>Specialistas, neįskaitant minimalų kvalifikacijos reikalavimą pagrindžiančios sutarties, per pastaruosius 3 metus, b</w:t>
            </w:r>
            <w:r w:rsidRPr="0015775C">
              <w:rPr>
                <w:rFonts w:ascii="Times New Roman" w:eastAsiaTheme="minorEastAsia" w:hAnsi="Times New Roman" w:cs="Times New Roman"/>
              </w:rPr>
              <w:t>ent 1 (viename) papildomame IT sistemų kūrimo ir (ar) atnaujinimo ir (ar) pertvarkymo projekte vykdė informacinių sistemų ir (ar) registro duomenų saugumo užtikrinimo veiklas.</w:t>
            </w:r>
          </w:p>
        </w:tc>
      </w:tr>
      <w:tr w:rsidR="00E61ACC" w:rsidRPr="0015775C" w14:paraId="4B8CEDB4"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2E2A566" w14:textId="77777777" w:rsidR="00E61ACC" w:rsidRPr="0015775C" w:rsidRDefault="00E61ACC" w:rsidP="00E61ACC">
            <w:pPr>
              <w:spacing w:after="0" w:line="240" w:lineRule="auto"/>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4BEFDA0C" w14:textId="3134FCB7" w:rsidR="00E61ACC" w:rsidRPr="0015775C" w:rsidRDefault="00E61ACC" w:rsidP="00E61ACC">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Specialistas, neįskaitant minimalų kvalifikacijos reikalavimą pagrindžiančios sutarties, per pastaruosius 3 metus, b</w:t>
            </w:r>
            <w:r w:rsidRPr="0015775C">
              <w:rPr>
                <w:rFonts w:ascii="Times New Roman" w:eastAsiaTheme="minorEastAsia" w:hAnsi="Times New Roman" w:cs="Times New Roman"/>
              </w:rPr>
              <w:t>ent 2 (dviejuose) papildomuose IT sistemų kūrimo ir (ar) atnaujinimo ir (ar) pertvarkymo projektuose vykdė informacinių sistemų ir (ar) registro duomenų saugumo užtikrinimo veiklas.</w:t>
            </w:r>
          </w:p>
        </w:tc>
      </w:tr>
      <w:tr w:rsidR="00E61ACC" w:rsidRPr="0015775C" w14:paraId="5FDD334C"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8880015" w14:textId="6B447207" w:rsidR="00E61ACC" w:rsidRPr="0015775C" w:rsidRDefault="00E61ACC" w:rsidP="00E61ACC">
            <w:pPr>
              <w:spacing w:after="0" w:line="240" w:lineRule="auto"/>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147822D6" w14:textId="1C6DB733" w:rsidR="00E61ACC" w:rsidRPr="0015775C" w:rsidRDefault="00E61ACC" w:rsidP="00E61ACC">
            <w:pPr>
              <w:spacing w:after="0" w:line="240" w:lineRule="auto"/>
              <w:jc w:val="both"/>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Specialistas, neįskaitant minimalų kvalifikacijos reikalavimą pagrindžiančios sutarties, per pastaruosius 3 metus, b</w:t>
            </w:r>
            <w:r w:rsidRPr="0015775C">
              <w:rPr>
                <w:rFonts w:ascii="Times New Roman" w:eastAsiaTheme="minorEastAsia" w:hAnsi="Times New Roman" w:cs="Times New Roman"/>
              </w:rPr>
              <w:t>ent 3 (trijuose) papildomuose IT sistemų kūrimo ir (ar) atnaujinimo ir (ar) pertvarkymo projektuose vykdė informacinių sistemų ir (ar) registro duomenų saugumo užtikrinimo veiklas.</w:t>
            </w:r>
          </w:p>
        </w:tc>
      </w:tr>
    </w:tbl>
    <w:p w14:paraId="3F77EE3B" w14:textId="77777777" w:rsidR="00AD1455" w:rsidRPr="0015775C" w:rsidRDefault="00AD1455" w:rsidP="00D07DE4">
      <w:pPr>
        <w:spacing w:after="0" w:line="240" w:lineRule="auto"/>
        <w:jc w:val="center"/>
        <w:rPr>
          <w:rFonts w:ascii="Times New Roman" w:eastAsia="Times New Roman" w:hAnsi="Times New Roman" w:cs="Times New Roman"/>
          <w:kern w:val="0"/>
          <w:lang w:eastAsia="lt-LT"/>
          <w14:ligatures w14:val="none"/>
        </w:rPr>
      </w:pPr>
    </w:p>
    <w:p w14:paraId="1E29A291" w14:textId="77777777" w:rsidR="00AD1455" w:rsidRPr="0015775C" w:rsidRDefault="00AD1455" w:rsidP="00D07DE4">
      <w:pPr>
        <w:spacing w:after="0" w:line="240" w:lineRule="auto"/>
        <w:jc w:val="center"/>
        <w:rPr>
          <w:rFonts w:ascii="Times New Roman" w:eastAsia="Times New Roman" w:hAnsi="Times New Roman" w:cs="Times New Roman"/>
          <w:kern w:val="0"/>
          <w:lang w:eastAsia="lt-LT"/>
          <w14:ligatures w14:val="none"/>
        </w:rPr>
      </w:pPr>
    </w:p>
    <w:p w14:paraId="4604D7B6" w14:textId="3DB4F4F7" w:rsidR="00AD1455" w:rsidRPr="0015775C" w:rsidRDefault="000F443A" w:rsidP="00DE6410">
      <w:pPr>
        <w:spacing w:after="0" w:line="240" w:lineRule="auto"/>
        <w:jc w:val="center"/>
        <w:rPr>
          <w:rFonts w:ascii="Times New Roman" w:eastAsia="Times New Roman" w:hAnsi="Times New Roman" w:cs="Times New Roman"/>
          <w:kern w:val="0"/>
          <w:lang w:eastAsia="lt-LT"/>
          <w14:ligatures w14:val="none"/>
        </w:rPr>
      </w:pPr>
      <w:r w:rsidRPr="0015775C">
        <w:rPr>
          <w:rFonts w:ascii="Times New Roman" w:eastAsia="Times New Roman" w:hAnsi="Times New Roman" w:cs="Times New Roman"/>
          <w:kern w:val="0"/>
          <w:lang w:eastAsia="lt-LT"/>
          <w14:ligatures w14:val="none"/>
        </w:rPr>
        <w:t>____________</w:t>
      </w:r>
    </w:p>
    <w:p w14:paraId="26BD86A6" w14:textId="258F0C45" w:rsidR="00B05CC6" w:rsidRPr="0015775C" w:rsidRDefault="00B05CC6" w:rsidP="000F443A">
      <w:pPr>
        <w:tabs>
          <w:tab w:val="left" w:pos="9654"/>
        </w:tabs>
        <w:rPr>
          <w:rFonts w:ascii="Times New Roman" w:eastAsia="Calibri" w:hAnsi="Times New Roman" w:cs="Times New Roman"/>
        </w:rPr>
      </w:pPr>
    </w:p>
    <w:sectPr w:rsidR="00B05CC6" w:rsidRPr="0015775C" w:rsidSect="00A0030E">
      <w:headerReference w:type="even" r:id="rId19"/>
      <w:headerReference w:type="default" r:id="rId20"/>
      <w:footerReference w:type="even" r:id="rId21"/>
      <w:footerReference w:type="default" r:id="rId22"/>
      <w:headerReference w:type="first" r:id="rId23"/>
      <w:footerReference w:type="first" r:id="rId24"/>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61DA" w14:textId="77777777" w:rsidR="00842411" w:rsidRDefault="00842411" w:rsidP="0052302F">
      <w:pPr>
        <w:spacing w:after="0" w:line="240" w:lineRule="auto"/>
      </w:pPr>
      <w:r>
        <w:separator/>
      </w:r>
    </w:p>
  </w:endnote>
  <w:endnote w:type="continuationSeparator" w:id="0">
    <w:p w14:paraId="42181B00" w14:textId="77777777" w:rsidR="00842411" w:rsidRDefault="00842411" w:rsidP="0052302F">
      <w:pPr>
        <w:spacing w:after="0" w:line="240" w:lineRule="auto"/>
      </w:pPr>
      <w:r>
        <w:continuationSeparator/>
      </w:r>
    </w:p>
  </w:endnote>
  <w:endnote w:type="continuationNotice" w:id="1">
    <w:p w14:paraId="2C491905" w14:textId="77777777" w:rsidR="00842411" w:rsidRDefault="00842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BE38" w14:textId="77777777" w:rsidR="001F5576" w:rsidRDefault="001F557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DF9C" w14:textId="77777777" w:rsidR="001F5576" w:rsidRDefault="001F557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0DB4" w14:textId="77777777" w:rsidR="001F5576" w:rsidRDefault="001F557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9963" w14:textId="77777777" w:rsidR="0052302F" w:rsidRDefault="0052302F">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A6B9" w14:textId="77777777" w:rsidR="0052302F" w:rsidRDefault="0052302F">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11FB2" w14:textId="77777777" w:rsidR="0052302F" w:rsidRDefault="00523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37584" w14:textId="77777777" w:rsidR="00842411" w:rsidRDefault="00842411" w:rsidP="0052302F">
      <w:pPr>
        <w:spacing w:after="0" w:line="240" w:lineRule="auto"/>
      </w:pPr>
      <w:r>
        <w:separator/>
      </w:r>
    </w:p>
  </w:footnote>
  <w:footnote w:type="continuationSeparator" w:id="0">
    <w:p w14:paraId="25F9E418" w14:textId="77777777" w:rsidR="00842411" w:rsidRDefault="00842411" w:rsidP="0052302F">
      <w:pPr>
        <w:spacing w:after="0" w:line="240" w:lineRule="auto"/>
      </w:pPr>
      <w:r>
        <w:continuationSeparator/>
      </w:r>
    </w:p>
  </w:footnote>
  <w:footnote w:type="continuationNotice" w:id="1">
    <w:p w14:paraId="48C6CDB2" w14:textId="77777777" w:rsidR="00842411" w:rsidRDefault="008424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34B20" w14:textId="77777777" w:rsidR="001F5576" w:rsidRDefault="001F55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D03C2" w14:textId="77777777" w:rsidR="001F5576" w:rsidRDefault="001F55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7D97A" w14:textId="77777777" w:rsidR="001F5576" w:rsidRDefault="001F5576">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5D55" w14:textId="77777777" w:rsidR="0052302F" w:rsidRDefault="0052302F">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6808" w14:textId="77777777" w:rsidR="0052302F" w:rsidRDefault="0052302F">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1BCE" w14:textId="77777777" w:rsidR="0052302F" w:rsidRDefault="005230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51"/>
    <w:multiLevelType w:val="multilevel"/>
    <w:tmpl w:val="65864F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E5E"/>
    <w:multiLevelType w:val="hybridMultilevel"/>
    <w:tmpl w:val="AECE9894"/>
    <w:lvl w:ilvl="0" w:tplc="4622E4D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22ED1"/>
    <w:multiLevelType w:val="multilevel"/>
    <w:tmpl w:val="A89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277C7C6A"/>
    <w:multiLevelType w:val="multilevel"/>
    <w:tmpl w:val="A3B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742B3F"/>
    <w:multiLevelType w:val="multilevel"/>
    <w:tmpl w:val="F76A2BE0"/>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suff w:val="space"/>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45E40016"/>
    <w:multiLevelType w:val="multilevel"/>
    <w:tmpl w:val="223A8EE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650217C"/>
    <w:multiLevelType w:val="multilevel"/>
    <w:tmpl w:val="B8C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823E20"/>
    <w:multiLevelType w:val="multilevel"/>
    <w:tmpl w:val="548E402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63870C51"/>
    <w:multiLevelType w:val="multilevel"/>
    <w:tmpl w:val="5B0EB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CB042B"/>
    <w:multiLevelType w:val="multilevel"/>
    <w:tmpl w:val="403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DC7294"/>
    <w:multiLevelType w:val="hybridMultilevel"/>
    <w:tmpl w:val="D9CA9BDC"/>
    <w:lvl w:ilvl="0" w:tplc="BBDC8080">
      <w:start w:val="1"/>
      <w:numFmt w:val="decimal"/>
      <w:lvlText w:val="%1."/>
      <w:lvlJc w:val="left"/>
      <w:pPr>
        <w:ind w:left="1020" w:hanging="360"/>
      </w:pPr>
    </w:lvl>
    <w:lvl w:ilvl="1" w:tplc="40406008">
      <w:start w:val="1"/>
      <w:numFmt w:val="decimal"/>
      <w:lvlText w:val="%2."/>
      <w:lvlJc w:val="left"/>
      <w:pPr>
        <w:ind w:left="1020" w:hanging="360"/>
      </w:pPr>
    </w:lvl>
    <w:lvl w:ilvl="2" w:tplc="8A5A3940">
      <w:start w:val="1"/>
      <w:numFmt w:val="decimal"/>
      <w:lvlText w:val="%3."/>
      <w:lvlJc w:val="left"/>
      <w:pPr>
        <w:ind w:left="1020" w:hanging="360"/>
      </w:pPr>
    </w:lvl>
    <w:lvl w:ilvl="3" w:tplc="B28C18C8">
      <w:start w:val="1"/>
      <w:numFmt w:val="decimal"/>
      <w:lvlText w:val="%4."/>
      <w:lvlJc w:val="left"/>
      <w:pPr>
        <w:ind w:left="1020" w:hanging="360"/>
      </w:pPr>
    </w:lvl>
    <w:lvl w:ilvl="4" w:tplc="24AC2726">
      <w:start w:val="1"/>
      <w:numFmt w:val="decimal"/>
      <w:lvlText w:val="%5."/>
      <w:lvlJc w:val="left"/>
      <w:pPr>
        <w:ind w:left="1020" w:hanging="360"/>
      </w:pPr>
    </w:lvl>
    <w:lvl w:ilvl="5" w:tplc="405A1C4E">
      <w:start w:val="1"/>
      <w:numFmt w:val="decimal"/>
      <w:lvlText w:val="%6."/>
      <w:lvlJc w:val="left"/>
      <w:pPr>
        <w:ind w:left="1020" w:hanging="360"/>
      </w:pPr>
    </w:lvl>
    <w:lvl w:ilvl="6" w:tplc="2A8ED17E">
      <w:start w:val="1"/>
      <w:numFmt w:val="decimal"/>
      <w:lvlText w:val="%7."/>
      <w:lvlJc w:val="left"/>
      <w:pPr>
        <w:ind w:left="1020" w:hanging="360"/>
      </w:pPr>
    </w:lvl>
    <w:lvl w:ilvl="7" w:tplc="7CEA7904">
      <w:start w:val="1"/>
      <w:numFmt w:val="decimal"/>
      <w:lvlText w:val="%8."/>
      <w:lvlJc w:val="left"/>
      <w:pPr>
        <w:ind w:left="1020" w:hanging="360"/>
      </w:pPr>
    </w:lvl>
    <w:lvl w:ilvl="8" w:tplc="1854D702">
      <w:start w:val="1"/>
      <w:numFmt w:val="decimal"/>
      <w:lvlText w:val="%9."/>
      <w:lvlJc w:val="left"/>
      <w:pPr>
        <w:ind w:left="1020" w:hanging="36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6142D98"/>
    <w:multiLevelType w:val="multilevel"/>
    <w:tmpl w:val="CFAC9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F35554"/>
    <w:multiLevelType w:val="multilevel"/>
    <w:tmpl w:val="98B0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5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2920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407051">
    <w:abstractNumId w:val="9"/>
  </w:num>
  <w:num w:numId="4" w16cid:durableId="1401251824">
    <w:abstractNumId w:val="1"/>
  </w:num>
  <w:num w:numId="5" w16cid:durableId="1056900328">
    <w:abstractNumId w:val="10"/>
  </w:num>
  <w:num w:numId="6" w16cid:durableId="2076665715">
    <w:abstractNumId w:val="5"/>
  </w:num>
  <w:num w:numId="7" w16cid:durableId="506410254">
    <w:abstractNumId w:val="12"/>
  </w:num>
  <w:num w:numId="8" w16cid:durableId="2007198141">
    <w:abstractNumId w:val="4"/>
  </w:num>
  <w:num w:numId="9" w16cid:durableId="1114518718">
    <w:abstractNumId w:val="8"/>
  </w:num>
  <w:num w:numId="10" w16cid:durableId="1244027120">
    <w:abstractNumId w:val="2"/>
  </w:num>
  <w:num w:numId="11" w16cid:durableId="44381113">
    <w:abstractNumId w:val="16"/>
  </w:num>
  <w:num w:numId="12" w16cid:durableId="1702125642">
    <w:abstractNumId w:val="0"/>
  </w:num>
  <w:num w:numId="13" w16cid:durableId="2007127819">
    <w:abstractNumId w:val="11"/>
  </w:num>
  <w:num w:numId="14" w16cid:durableId="1548637820">
    <w:abstractNumId w:val="15"/>
  </w:num>
  <w:num w:numId="15" w16cid:durableId="1910575705">
    <w:abstractNumId w:val="13"/>
  </w:num>
  <w:num w:numId="16" w16cid:durableId="673729439">
    <w:abstractNumId w:val="14"/>
  </w:num>
  <w:num w:numId="17" w16cid:durableId="146919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2F"/>
    <w:rsid w:val="000268FE"/>
    <w:rsid w:val="0003483B"/>
    <w:rsid w:val="00064A3B"/>
    <w:rsid w:val="00064C1A"/>
    <w:rsid w:val="00077895"/>
    <w:rsid w:val="0009300A"/>
    <w:rsid w:val="000A49D2"/>
    <w:rsid w:val="000B1F82"/>
    <w:rsid w:val="000C20DE"/>
    <w:rsid w:val="000C2B99"/>
    <w:rsid w:val="000C34F7"/>
    <w:rsid w:val="000C4198"/>
    <w:rsid w:val="000D151F"/>
    <w:rsid w:val="000E0632"/>
    <w:rsid w:val="000E19C2"/>
    <w:rsid w:val="000E2084"/>
    <w:rsid w:val="000F443A"/>
    <w:rsid w:val="00110203"/>
    <w:rsid w:val="00111E46"/>
    <w:rsid w:val="001459E1"/>
    <w:rsid w:val="00154468"/>
    <w:rsid w:val="00155A94"/>
    <w:rsid w:val="0015775C"/>
    <w:rsid w:val="001604F0"/>
    <w:rsid w:val="00160FCB"/>
    <w:rsid w:val="001752B9"/>
    <w:rsid w:val="00191F25"/>
    <w:rsid w:val="001A523B"/>
    <w:rsid w:val="001A70D8"/>
    <w:rsid w:val="001B108A"/>
    <w:rsid w:val="001B7B52"/>
    <w:rsid w:val="001C3D03"/>
    <w:rsid w:val="001D2771"/>
    <w:rsid w:val="001F5576"/>
    <w:rsid w:val="00223A32"/>
    <w:rsid w:val="0022686A"/>
    <w:rsid w:val="00243445"/>
    <w:rsid w:val="002468CC"/>
    <w:rsid w:val="002527BF"/>
    <w:rsid w:val="002550C5"/>
    <w:rsid w:val="00264E70"/>
    <w:rsid w:val="0027739F"/>
    <w:rsid w:val="00292A97"/>
    <w:rsid w:val="002A1A51"/>
    <w:rsid w:val="002B715E"/>
    <w:rsid w:val="002D5C65"/>
    <w:rsid w:val="002F1425"/>
    <w:rsid w:val="00316D15"/>
    <w:rsid w:val="00334674"/>
    <w:rsid w:val="0033655B"/>
    <w:rsid w:val="0033737E"/>
    <w:rsid w:val="00340194"/>
    <w:rsid w:val="00347E8B"/>
    <w:rsid w:val="00372C70"/>
    <w:rsid w:val="00384231"/>
    <w:rsid w:val="00394D38"/>
    <w:rsid w:val="003A51AA"/>
    <w:rsid w:val="003E0211"/>
    <w:rsid w:val="00403766"/>
    <w:rsid w:val="00441D64"/>
    <w:rsid w:val="00447AC4"/>
    <w:rsid w:val="00454469"/>
    <w:rsid w:val="00454F4C"/>
    <w:rsid w:val="004566D5"/>
    <w:rsid w:val="004605BA"/>
    <w:rsid w:val="00481551"/>
    <w:rsid w:val="00490C32"/>
    <w:rsid w:val="00491BA8"/>
    <w:rsid w:val="0049437D"/>
    <w:rsid w:val="004B1CCD"/>
    <w:rsid w:val="004C540F"/>
    <w:rsid w:val="004D675B"/>
    <w:rsid w:val="004E2AD6"/>
    <w:rsid w:val="004E76F7"/>
    <w:rsid w:val="005010ED"/>
    <w:rsid w:val="005135A8"/>
    <w:rsid w:val="00515E65"/>
    <w:rsid w:val="0052302F"/>
    <w:rsid w:val="005271FB"/>
    <w:rsid w:val="00530548"/>
    <w:rsid w:val="00530DFD"/>
    <w:rsid w:val="0056006B"/>
    <w:rsid w:val="00591B76"/>
    <w:rsid w:val="00594DC3"/>
    <w:rsid w:val="005B5FCF"/>
    <w:rsid w:val="005C7D00"/>
    <w:rsid w:val="005E5FAE"/>
    <w:rsid w:val="00612676"/>
    <w:rsid w:val="00630A72"/>
    <w:rsid w:val="00637A32"/>
    <w:rsid w:val="0064139D"/>
    <w:rsid w:val="00646BCF"/>
    <w:rsid w:val="00650AB7"/>
    <w:rsid w:val="00667D56"/>
    <w:rsid w:val="006916B1"/>
    <w:rsid w:val="00696FCB"/>
    <w:rsid w:val="006A0714"/>
    <w:rsid w:val="006A7FC4"/>
    <w:rsid w:val="006C7A30"/>
    <w:rsid w:val="006F6CA7"/>
    <w:rsid w:val="00740126"/>
    <w:rsid w:val="00757C3D"/>
    <w:rsid w:val="0076325F"/>
    <w:rsid w:val="00785D1F"/>
    <w:rsid w:val="00793F6A"/>
    <w:rsid w:val="007A2BE6"/>
    <w:rsid w:val="007A2F6E"/>
    <w:rsid w:val="007B7FEF"/>
    <w:rsid w:val="007C03D9"/>
    <w:rsid w:val="007C6634"/>
    <w:rsid w:val="008074AB"/>
    <w:rsid w:val="00810A24"/>
    <w:rsid w:val="008146CD"/>
    <w:rsid w:val="00816B1B"/>
    <w:rsid w:val="00837A93"/>
    <w:rsid w:val="00842411"/>
    <w:rsid w:val="008539C9"/>
    <w:rsid w:val="00854783"/>
    <w:rsid w:val="008720DF"/>
    <w:rsid w:val="00872F10"/>
    <w:rsid w:val="00874710"/>
    <w:rsid w:val="0089014A"/>
    <w:rsid w:val="008956B6"/>
    <w:rsid w:val="008B1BCC"/>
    <w:rsid w:val="008C04BF"/>
    <w:rsid w:val="008D123C"/>
    <w:rsid w:val="008D5845"/>
    <w:rsid w:val="008D64FF"/>
    <w:rsid w:val="008D69DA"/>
    <w:rsid w:val="009213D1"/>
    <w:rsid w:val="009268DC"/>
    <w:rsid w:val="009335B9"/>
    <w:rsid w:val="00953AC5"/>
    <w:rsid w:val="00961F8E"/>
    <w:rsid w:val="00980D71"/>
    <w:rsid w:val="00990EAD"/>
    <w:rsid w:val="00993F33"/>
    <w:rsid w:val="00994547"/>
    <w:rsid w:val="009E4D21"/>
    <w:rsid w:val="009E4EC0"/>
    <w:rsid w:val="009F4A85"/>
    <w:rsid w:val="00A0030E"/>
    <w:rsid w:val="00A0264D"/>
    <w:rsid w:val="00A21BE1"/>
    <w:rsid w:val="00A52009"/>
    <w:rsid w:val="00A54E68"/>
    <w:rsid w:val="00A55B45"/>
    <w:rsid w:val="00A65A38"/>
    <w:rsid w:val="00A90F05"/>
    <w:rsid w:val="00AB3DB1"/>
    <w:rsid w:val="00AB461B"/>
    <w:rsid w:val="00AC2DC4"/>
    <w:rsid w:val="00AD0F55"/>
    <w:rsid w:val="00AD1455"/>
    <w:rsid w:val="00AD4CD6"/>
    <w:rsid w:val="00AD61B3"/>
    <w:rsid w:val="00AF1B30"/>
    <w:rsid w:val="00AF41C6"/>
    <w:rsid w:val="00B05CC6"/>
    <w:rsid w:val="00B15D69"/>
    <w:rsid w:val="00B32F1C"/>
    <w:rsid w:val="00B52804"/>
    <w:rsid w:val="00B73E24"/>
    <w:rsid w:val="00BA3DE7"/>
    <w:rsid w:val="00BB1979"/>
    <w:rsid w:val="00BB6BCD"/>
    <w:rsid w:val="00BC6FAC"/>
    <w:rsid w:val="00BE0FBF"/>
    <w:rsid w:val="00BF308C"/>
    <w:rsid w:val="00BF70CF"/>
    <w:rsid w:val="00C07C19"/>
    <w:rsid w:val="00C21E03"/>
    <w:rsid w:val="00C43CBB"/>
    <w:rsid w:val="00C57B2F"/>
    <w:rsid w:val="00C65141"/>
    <w:rsid w:val="00C67365"/>
    <w:rsid w:val="00C87387"/>
    <w:rsid w:val="00C930A7"/>
    <w:rsid w:val="00C97853"/>
    <w:rsid w:val="00CA2513"/>
    <w:rsid w:val="00CA4D26"/>
    <w:rsid w:val="00CB2E9B"/>
    <w:rsid w:val="00CB470B"/>
    <w:rsid w:val="00CE69E5"/>
    <w:rsid w:val="00CF5B59"/>
    <w:rsid w:val="00CF5FC6"/>
    <w:rsid w:val="00D03A97"/>
    <w:rsid w:val="00D07DE4"/>
    <w:rsid w:val="00D24B6B"/>
    <w:rsid w:val="00D47069"/>
    <w:rsid w:val="00D50335"/>
    <w:rsid w:val="00D528ED"/>
    <w:rsid w:val="00D71F2D"/>
    <w:rsid w:val="00D76B9C"/>
    <w:rsid w:val="00D84431"/>
    <w:rsid w:val="00DA113B"/>
    <w:rsid w:val="00DA1593"/>
    <w:rsid w:val="00DC3867"/>
    <w:rsid w:val="00DD534F"/>
    <w:rsid w:val="00DE6410"/>
    <w:rsid w:val="00DF760F"/>
    <w:rsid w:val="00E4052F"/>
    <w:rsid w:val="00E421A8"/>
    <w:rsid w:val="00E47A73"/>
    <w:rsid w:val="00E52E41"/>
    <w:rsid w:val="00E61ACC"/>
    <w:rsid w:val="00E63FCD"/>
    <w:rsid w:val="00E84B2B"/>
    <w:rsid w:val="00EA13FB"/>
    <w:rsid w:val="00EE5C7F"/>
    <w:rsid w:val="00EF0FC9"/>
    <w:rsid w:val="00F00CC0"/>
    <w:rsid w:val="00F048B6"/>
    <w:rsid w:val="00F0758A"/>
    <w:rsid w:val="00F107B5"/>
    <w:rsid w:val="00F136CC"/>
    <w:rsid w:val="00F21910"/>
    <w:rsid w:val="00F40EFB"/>
    <w:rsid w:val="00F433A0"/>
    <w:rsid w:val="00F433ED"/>
    <w:rsid w:val="00F45F0A"/>
    <w:rsid w:val="00F463CF"/>
    <w:rsid w:val="00F53857"/>
    <w:rsid w:val="00F6422C"/>
    <w:rsid w:val="00F64B05"/>
    <w:rsid w:val="00F75AD6"/>
    <w:rsid w:val="00FB2494"/>
    <w:rsid w:val="00FC1592"/>
    <w:rsid w:val="00FC7CF7"/>
    <w:rsid w:val="00FD1DB1"/>
    <w:rsid w:val="00FE2E7D"/>
    <w:rsid w:val="00FF0C22"/>
    <w:rsid w:val="03EB9F92"/>
    <w:rsid w:val="0711BA4D"/>
    <w:rsid w:val="0926E41E"/>
    <w:rsid w:val="0BF85F63"/>
    <w:rsid w:val="0E40CDF2"/>
    <w:rsid w:val="0E46392A"/>
    <w:rsid w:val="13233907"/>
    <w:rsid w:val="14ED4918"/>
    <w:rsid w:val="1683FE87"/>
    <w:rsid w:val="19542DED"/>
    <w:rsid w:val="1A99331F"/>
    <w:rsid w:val="1E32F0E9"/>
    <w:rsid w:val="1E748BFF"/>
    <w:rsid w:val="23C70166"/>
    <w:rsid w:val="26B39219"/>
    <w:rsid w:val="27A35850"/>
    <w:rsid w:val="299DD347"/>
    <w:rsid w:val="390DB842"/>
    <w:rsid w:val="3E9C7E91"/>
    <w:rsid w:val="41E0F259"/>
    <w:rsid w:val="4437E853"/>
    <w:rsid w:val="475A2A42"/>
    <w:rsid w:val="488D4138"/>
    <w:rsid w:val="4A757F58"/>
    <w:rsid w:val="4F072A5A"/>
    <w:rsid w:val="4FD61C05"/>
    <w:rsid w:val="5787B77A"/>
    <w:rsid w:val="65BA10D0"/>
    <w:rsid w:val="65E1B83D"/>
    <w:rsid w:val="665247CA"/>
    <w:rsid w:val="6C0E3265"/>
    <w:rsid w:val="6D1E2458"/>
    <w:rsid w:val="6D2BA763"/>
    <w:rsid w:val="6F974831"/>
    <w:rsid w:val="701E0E97"/>
    <w:rsid w:val="76EA5AB0"/>
    <w:rsid w:val="7725F9F6"/>
    <w:rsid w:val="7D549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1A5C1"/>
  <w15:chartTrackingRefBased/>
  <w15:docId w15:val="{31ECA171-B7E4-4ED8-8530-E797902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2302F"/>
    <w:pPr>
      <w:tabs>
        <w:tab w:val="center" w:pos="4819"/>
        <w:tab w:val="right" w:pos="9638"/>
      </w:tabs>
      <w:spacing w:after="0" w:line="240" w:lineRule="auto"/>
    </w:pPr>
    <w:rPr>
      <w:kern w:val="0"/>
    </w:rPr>
  </w:style>
  <w:style w:type="character" w:customStyle="1" w:styleId="AntratsDiagrama">
    <w:name w:val="Antraštės Diagrama"/>
    <w:basedOn w:val="Numatytasispastraiposriftas"/>
    <w:link w:val="Antrats"/>
    <w:uiPriority w:val="99"/>
    <w:rsid w:val="0052302F"/>
    <w:rPr>
      <w:kern w:val="0"/>
    </w:rPr>
  </w:style>
  <w:style w:type="paragraph" w:styleId="Porat">
    <w:name w:val="footer"/>
    <w:basedOn w:val="prastasis"/>
    <w:link w:val="PoratDiagrama"/>
    <w:uiPriority w:val="99"/>
    <w:unhideWhenUsed/>
    <w:rsid w:val="0052302F"/>
    <w:pPr>
      <w:tabs>
        <w:tab w:val="center" w:pos="4819"/>
        <w:tab w:val="right" w:pos="9638"/>
      </w:tabs>
      <w:spacing w:after="0" w:line="240" w:lineRule="auto"/>
    </w:pPr>
    <w:rPr>
      <w:kern w:val="0"/>
    </w:rPr>
  </w:style>
  <w:style w:type="character" w:customStyle="1" w:styleId="PoratDiagrama">
    <w:name w:val="Poraštė Diagrama"/>
    <w:basedOn w:val="Numatytasispastraiposriftas"/>
    <w:link w:val="Porat"/>
    <w:uiPriority w:val="99"/>
    <w:rsid w:val="0052302F"/>
    <w:rPr>
      <w:kern w:val="0"/>
    </w:rPr>
  </w:style>
  <w:style w:type="table" w:customStyle="1" w:styleId="TableGrid11">
    <w:name w:val="Table Grid11"/>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3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1459E1"/>
    <w:pPr>
      <w:spacing w:line="240" w:lineRule="auto"/>
    </w:pPr>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459E1"/>
    <w:rPr>
      <w:sz w:val="20"/>
      <w:szCs w:val="20"/>
    </w:rPr>
  </w:style>
  <w:style w:type="character" w:styleId="Komentaronuoroda">
    <w:name w:val="annotation reference"/>
    <w:basedOn w:val="Numatytasispastraiposriftas"/>
    <w:unhideWhenUsed/>
    <w:rsid w:val="001459E1"/>
    <w:rPr>
      <w:sz w:val="16"/>
      <w:szCs w:val="16"/>
    </w:rPr>
  </w:style>
  <w:style w:type="paragraph" w:styleId="Pataisymai">
    <w:name w:val="Revision"/>
    <w:hidden/>
    <w:uiPriority w:val="99"/>
    <w:semiHidden/>
    <w:rsid w:val="008D123C"/>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A1593"/>
    <w:rPr>
      <w:b/>
      <w:bCs/>
    </w:rPr>
  </w:style>
  <w:style w:type="character" w:customStyle="1" w:styleId="KomentarotemaDiagrama">
    <w:name w:val="Komentaro tema Diagrama"/>
    <w:basedOn w:val="KomentarotekstasDiagrama"/>
    <w:link w:val="Komentarotema"/>
    <w:uiPriority w:val="99"/>
    <w:semiHidden/>
    <w:rsid w:val="00DA1593"/>
    <w:rPr>
      <w:b/>
      <w:bCs/>
      <w:sz w:val="20"/>
      <w:szCs w:val="20"/>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F463C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C7A30"/>
  </w:style>
  <w:style w:type="paragraph" w:styleId="prastasiniatinklio">
    <w:name w:val="Normal (Web)"/>
    <w:basedOn w:val="prastasis"/>
    <w:uiPriority w:val="99"/>
    <w:semiHidden/>
    <w:unhideWhenUsed/>
    <w:rsid w:val="00854783"/>
    <w:rPr>
      <w:rFonts w:ascii="Times New Roman" w:hAnsi="Times New Roman" w:cs="Times New Roman"/>
      <w:sz w:val="24"/>
      <w:szCs w:val="24"/>
    </w:rPr>
  </w:style>
  <w:style w:type="paragraph" w:styleId="Pagrindinistekstas2">
    <w:name w:val="Body Text 2"/>
    <w:basedOn w:val="prastasis"/>
    <w:link w:val="Pagrindinistekstas2Diagrama"/>
    <w:rsid w:val="0015775C"/>
    <w:pPr>
      <w:spacing w:after="120" w:line="480" w:lineRule="auto"/>
    </w:pPr>
    <w:rPr>
      <w:rFonts w:ascii="Times New Roman" w:eastAsia="Times New Roman" w:hAnsi="Times New Roman" w:cs="Times New Roman"/>
      <w:kern w:val="0"/>
      <w:sz w:val="24"/>
      <w:szCs w:val="24"/>
      <w14:ligatures w14:val="none"/>
    </w:rPr>
  </w:style>
  <w:style w:type="character" w:customStyle="1" w:styleId="Pagrindinistekstas2Diagrama">
    <w:name w:val="Pagrindinis tekstas 2 Diagrama"/>
    <w:basedOn w:val="Numatytasispastraiposriftas"/>
    <w:link w:val="Pagrindinistekstas2"/>
    <w:rsid w:val="0015775C"/>
    <w:rPr>
      <w:rFonts w:ascii="Times New Roman" w:eastAsia="Times New Roman" w:hAnsi="Times New Roman" w:cs="Times New Roman"/>
      <w:kern w:val="0"/>
      <w:sz w:val="24"/>
      <w:szCs w:val="24"/>
      <w14:ligatures w14:val="none"/>
    </w:rPr>
  </w:style>
  <w:style w:type="numbering" w:customStyle="1" w:styleId="WWNum3">
    <w:name w:val="WWNum3"/>
    <w:basedOn w:val="Sraonra"/>
    <w:rsid w:val="0015775C"/>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54011340">
      <w:bodyDiv w:val="1"/>
      <w:marLeft w:val="0"/>
      <w:marRight w:val="0"/>
      <w:marTop w:val="0"/>
      <w:marBottom w:val="0"/>
      <w:divBdr>
        <w:top w:val="none" w:sz="0" w:space="0" w:color="auto"/>
        <w:left w:val="none" w:sz="0" w:space="0" w:color="auto"/>
        <w:bottom w:val="none" w:sz="0" w:space="0" w:color="auto"/>
        <w:right w:val="none" w:sz="0" w:space="0" w:color="auto"/>
      </w:divBdr>
    </w:div>
    <w:div w:id="271516431">
      <w:bodyDiv w:val="1"/>
      <w:marLeft w:val="0"/>
      <w:marRight w:val="0"/>
      <w:marTop w:val="0"/>
      <w:marBottom w:val="0"/>
      <w:divBdr>
        <w:top w:val="none" w:sz="0" w:space="0" w:color="auto"/>
        <w:left w:val="none" w:sz="0" w:space="0" w:color="auto"/>
        <w:bottom w:val="none" w:sz="0" w:space="0" w:color="auto"/>
        <w:right w:val="none" w:sz="0" w:space="0" w:color="auto"/>
      </w:divBdr>
      <w:divsChild>
        <w:div w:id="1767773558">
          <w:marLeft w:val="0"/>
          <w:marRight w:val="0"/>
          <w:marTop w:val="0"/>
          <w:marBottom w:val="0"/>
          <w:divBdr>
            <w:top w:val="none" w:sz="0" w:space="0" w:color="auto"/>
            <w:left w:val="none" w:sz="0" w:space="0" w:color="auto"/>
            <w:bottom w:val="none" w:sz="0" w:space="0" w:color="auto"/>
            <w:right w:val="none" w:sz="0" w:space="0" w:color="auto"/>
          </w:divBdr>
          <w:divsChild>
            <w:div w:id="413556398">
              <w:marLeft w:val="0"/>
              <w:marRight w:val="0"/>
              <w:marTop w:val="0"/>
              <w:marBottom w:val="0"/>
              <w:divBdr>
                <w:top w:val="none" w:sz="0" w:space="0" w:color="auto"/>
                <w:left w:val="none" w:sz="0" w:space="0" w:color="auto"/>
                <w:bottom w:val="none" w:sz="0" w:space="0" w:color="auto"/>
                <w:right w:val="none" w:sz="0" w:space="0" w:color="auto"/>
              </w:divBdr>
            </w:div>
          </w:divsChild>
        </w:div>
        <w:div w:id="1965888349">
          <w:marLeft w:val="0"/>
          <w:marRight w:val="0"/>
          <w:marTop w:val="0"/>
          <w:marBottom w:val="0"/>
          <w:divBdr>
            <w:top w:val="none" w:sz="0" w:space="0" w:color="auto"/>
            <w:left w:val="none" w:sz="0" w:space="0" w:color="auto"/>
            <w:bottom w:val="none" w:sz="0" w:space="0" w:color="auto"/>
            <w:right w:val="none" w:sz="0" w:space="0" w:color="auto"/>
          </w:divBdr>
          <w:divsChild>
            <w:div w:id="1690135986">
              <w:marLeft w:val="0"/>
              <w:marRight w:val="0"/>
              <w:marTop w:val="0"/>
              <w:marBottom w:val="0"/>
              <w:divBdr>
                <w:top w:val="none" w:sz="0" w:space="0" w:color="auto"/>
                <w:left w:val="none" w:sz="0" w:space="0" w:color="auto"/>
                <w:bottom w:val="none" w:sz="0" w:space="0" w:color="auto"/>
                <w:right w:val="none" w:sz="0" w:space="0" w:color="auto"/>
              </w:divBdr>
            </w:div>
          </w:divsChild>
        </w:div>
        <w:div w:id="1444694378">
          <w:marLeft w:val="0"/>
          <w:marRight w:val="0"/>
          <w:marTop w:val="0"/>
          <w:marBottom w:val="0"/>
          <w:divBdr>
            <w:top w:val="none" w:sz="0" w:space="0" w:color="auto"/>
            <w:left w:val="none" w:sz="0" w:space="0" w:color="auto"/>
            <w:bottom w:val="none" w:sz="0" w:space="0" w:color="auto"/>
            <w:right w:val="none" w:sz="0" w:space="0" w:color="auto"/>
          </w:divBdr>
          <w:divsChild>
            <w:div w:id="1531456352">
              <w:marLeft w:val="0"/>
              <w:marRight w:val="0"/>
              <w:marTop w:val="0"/>
              <w:marBottom w:val="0"/>
              <w:divBdr>
                <w:top w:val="none" w:sz="0" w:space="0" w:color="auto"/>
                <w:left w:val="none" w:sz="0" w:space="0" w:color="auto"/>
                <w:bottom w:val="none" w:sz="0" w:space="0" w:color="auto"/>
                <w:right w:val="none" w:sz="0" w:space="0" w:color="auto"/>
              </w:divBdr>
            </w:div>
            <w:div w:id="181433580">
              <w:marLeft w:val="0"/>
              <w:marRight w:val="0"/>
              <w:marTop w:val="0"/>
              <w:marBottom w:val="0"/>
              <w:divBdr>
                <w:top w:val="none" w:sz="0" w:space="0" w:color="auto"/>
                <w:left w:val="none" w:sz="0" w:space="0" w:color="auto"/>
                <w:bottom w:val="none" w:sz="0" w:space="0" w:color="auto"/>
                <w:right w:val="none" w:sz="0" w:space="0" w:color="auto"/>
              </w:divBdr>
            </w:div>
            <w:div w:id="965157242">
              <w:marLeft w:val="0"/>
              <w:marRight w:val="0"/>
              <w:marTop w:val="0"/>
              <w:marBottom w:val="0"/>
              <w:divBdr>
                <w:top w:val="none" w:sz="0" w:space="0" w:color="auto"/>
                <w:left w:val="none" w:sz="0" w:space="0" w:color="auto"/>
                <w:bottom w:val="none" w:sz="0" w:space="0" w:color="auto"/>
                <w:right w:val="none" w:sz="0" w:space="0" w:color="auto"/>
              </w:divBdr>
            </w:div>
          </w:divsChild>
        </w:div>
        <w:div w:id="1634366869">
          <w:marLeft w:val="0"/>
          <w:marRight w:val="0"/>
          <w:marTop w:val="0"/>
          <w:marBottom w:val="0"/>
          <w:divBdr>
            <w:top w:val="none" w:sz="0" w:space="0" w:color="auto"/>
            <w:left w:val="none" w:sz="0" w:space="0" w:color="auto"/>
            <w:bottom w:val="none" w:sz="0" w:space="0" w:color="auto"/>
            <w:right w:val="none" w:sz="0" w:space="0" w:color="auto"/>
          </w:divBdr>
          <w:divsChild>
            <w:div w:id="126313395">
              <w:marLeft w:val="0"/>
              <w:marRight w:val="0"/>
              <w:marTop w:val="0"/>
              <w:marBottom w:val="0"/>
              <w:divBdr>
                <w:top w:val="none" w:sz="0" w:space="0" w:color="auto"/>
                <w:left w:val="none" w:sz="0" w:space="0" w:color="auto"/>
                <w:bottom w:val="none" w:sz="0" w:space="0" w:color="auto"/>
                <w:right w:val="none" w:sz="0" w:space="0" w:color="auto"/>
              </w:divBdr>
            </w:div>
          </w:divsChild>
        </w:div>
        <w:div w:id="530798180">
          <w:marLeft w:val="0"/>
          <w:marRight w:val="0"/>
          <w:marTop w:val="0"/>
          <w:marBottom w:val="0"/>
          <w:divBdr>
            <w:top w:val="none" w:sz="0" w:space="0" w:color="auto"/>
            <w:left w:val="none" w:sz="0" w:space="0" w:color="auto"/>
            <w:bottom w:val="none" w:sz="0" w:space="0" w:color="auto"/>
            <w:right w:val="none" w:sz="0" w:space="0" w:color="auto"/>
          </w:divBdr>
          <w:divsChild>
            <w:div w:id="98764651">
              <w:marLeft w:val="0"/>
              <w:marRight w:val="0"/>
              <w:marTop w:val="0"/>
              <w:marBottom w:val="0"/>
              <w:divBdr>
                <w:top w:val="none" w:sz="0" w:space="0" w:color="auto"/>
                <w:left w:val="none" w:sz="0" w:space="0" w:color="auto"/>
                <w:bottom w:val="none" w:sz="0" w:space="0" w:color="auto"/>
                <w:right w:val="none" w:sz="0" w:space="0" w:color="auto"/>
              </w:divBdr>
            </w:div>
          </w:divsChild>
        </w:div>
        <w:div w:id="814445001">
          <w:marLeft w:val="0"/>
          <w:marRight w:val="0"/>
          <w:marTop w:val="0"/>
          <w:marBottom w:val="0"/>
          <w:divBdr>
            <w:top w:val="none" w:sz="0" w:space="0" w:color="auto"/>
            <w:left w:val="none" w:sz="0" w:space="0" w:color="auto"/>
            <w:bottom w:val="none" w:sz="0" w:space="0" w:color="auto"/>
            <w:right w:val="none" w:sz="0" w:space="0" w:color="auto"/>
          </w:divBdr>
          <w:divsChild>
            <w:div w:id="1469085108">
              <w:marLeft w:val="0"/>
              <w:marRight w:val="0"/>
              <w:marTop w:val="0"/>
              <w:marBottom w:val="0"/>
              <w:divBdr>
                <w:top w:val="none" w:sz="0" w:space="0" w:color="auto"/>
                <w:left w:val="none" w:sz="0" w:space="0" w:color="auto"/>
                <w:bottom w:val="none" w:sz="0" w:space="0" w:color="auto"/>
                <w:right w:val="none" w:sz="0" w:space="0" w:color="auto"/>
              </w:divBdr>
            </w:div>
          </w:divsChild>
        </w:div>
        <w:div w:id="687145824">
          <w:marLeft w:val="0"/>
          <w:marRight w:val="0"/>
          <w:marTop w:val="0"/>
          <w:marBottom w:val="0"/>
          <w:divBdr>
            <w:top w:val="none" w:sz="0" w:space="0" w:color="auto"/>
            <w:left w:val="none" w:sz="0" w:space="0" w:color="auto"/>
            <w:bottom w:val="none" w:sz="0" w:space="0" w:color="auto"/>
            <w:right w:val="none" w:sz="0" w:space="0" w:color="auto"/>
          </w:divBdr>
          <w:divsChild>
            <w:div w:id="1489832588">
              <w:marLeft w:val="0"/>
              <w:marRight w:val="0"/>
              <w:marTop w:val="0"/>
              <w:marBottom w:val="0"/>
              <w:divBdr>
                <w:top w:val="none" w:sz="0" w:space="0" w:color="auto"/>
                <w:left w:val="none" w:sz="0" w:space="0" w:color="auto"/>
                <w:bottom w:val="none" w:sz="0" w:space="0" w:color="auto"/>
                <w:right w:val="none" w:sz="0" w:space="0" w:color="auto"/>
              </w:divBdr>
            </w:div>
          </w:divsChild>
        </w:div>
        <w:div w:id="818694469">
          <w:marLeft w:val="0"/>
          <w:marRight w:val="0"/>
          <w:marTop w:val="0"/>
          <w:marBottom w:val="0"/>
          <w:divBdr>
            <w:top w:val="none" w:sz="0" w:space="0" w:color="auto"/>
            <w:left w:val="none" w:sz="0" w:space="0" w:color="auto"/>
            <w:bottom w:val="none" w:sz="0" w:space="0" w:color="auto"/>
            <w:right w:val="none" w:sz="0" w:space="0" w:color="auto"/>
          </w:divBdr>
          <w:divsChild>
            <w:div w:id="22174567">
              <w:marLeft w:val="0"/>
              <w:marRight w:val="0"/>
              <w:marTop w:val="0"/>
              <w:marBottom w:val="0"/>
              <w:divBdr>
                <w:top w:val="none" w:sz="0" w:space="0" w:color="auto"/>
                <w:left w:val="none" w:sz="0" w:space="0" w:color="auto"/>
                <w:bottom w:val="none" w:sz="0" w:space="0" w:color="auto"/>
                <w:right w:val="none" w:sz="0" w:space="0" w:color="auto"/>
              </w:divBdr>
            </w:div>
          </w:divsChild>
        </w:div>
        <w:div w:id="1385984923">
          <w:marLeft w:val="0"/>
          <w:marRight w:val="0"/>
          <w:marTop w:val="0"/>
          <w:marBottom w:val="0"/>
          <w:divBdr>
            <w:top w:val="none" w:sz="0" w:space="0" w:color="auto"/>
            <w:left w:val="none" w:sz="0" w:space="0" w:color="auto"/>
            <w:bottom w:val="none" w:sz="0" w:space="0" w:color="auto"/>
            <w:right w:val="none" w:sz="0" w:space="0" w:color="auto"/>
          </w:divBdr>
          <w:divsChild>
            <w:div w:id="2097554697">
              <w:marLeft w:val="0"/>
              <w:marRight w:val="0"/>
              <w:marTop w:val="0"/>
              <w:marBottom w:val="0"/>
              <w:divBdr>
                <w:top w:val="none" w:sz="0" w:space="0" w:color="auto"/>
                <w:left w:val="none" w:sz="0" w:space="0" w:color="auto"/>
                <w:bottom w:val="none" w:sz="0" w:space="0" w:color="auto"/>
                <w:right w:val="none" w:sz="0" w:space="0" w:color="auto"/>
              </w:divBdr>
            </w:div>
          </w:divsChild>
        </w:div>
        <w:div w:id="1472677993">
          <w:marLeft w:val="0"/>
          <w:marRight w:val="0"/>
          <w:marTop w:val="0"/>
          <w:marBottom w:val="0"/>
          <w:divBdr>
            <w:top w:val="none" w:sz="0" w:space="0" w:color="auto"/>
            <w:left w:val="none" w:sz="0" w:space="0" w:color="auto"/>
            <w:bottom w:val="none" w:sz="0" w:space="0" w:color="auto"/>
            <w:right w:val="none" w:sz="0" w:space="0" w:color="auto"/>
          </w:divBdr>
          <w:divsChild>
            <w:div w:id="518351001">
              <w:marLeft w:val="0"/>
              <w:marRight w:val="0"/>
              <w:marTop w:val="0"/>
              <w:marBottom w:val="0"/>
              <w:divBdr>
                <w:top w:val="none" w:sz="0" w:space="0" w:color="auto"/>
                <w:left w:val="none" w:sz="0" w:space="0" w:color="auto"/>
                <w:bottom w:val="none" w:sz="0" w:space="0" w:color="auto"/>
                <w:right w:val="none" w:sz="0" w:space="0" w:color="auto"/>
              </w:divBdr>
            </w:div>
          </w:divsChild>
        </w:div>
        <w:div w:id="1364134243">
          <w:marLeft w:val="0"/>
          <w:marRight w:val="0"/>
          <w:marTop w:val="0"/>
          <w:marBottom w:val="0"/>
          <w:divBdr>
            <w:top w:val="none" w:sz="0" w:space="0" w:color="auto"/>
            <w:left w:val="none" w:sz="0" w:space="0" w:color="auto"/>
            <w:bottom w:val="none" w:sz="0" w:space="0" w:color="auto"/>
            <w:right w:val="none" w:sz="0" w:space="0" w:color="auto"/>
          </w:divBdr>
          <w:divsChild>
            <w:div w:id="1979526009">
              <w:marLeft w:val="0"/>
              <w:marRight w:val="0"/>
              <w:marTop w:val="0"/>
              <w:marBottom w:val="0"/>
              <w:divBdr>
                <w:top w:val="none" w:sz="0" w:space="0" w:color="auto"/>
                <w:left w:val="none" w:sz="0" w:space="0" w:color="auto"/>
                <w:bottom w:val="none" w:sz="0" w:space="0" w:color="auto"/>
                <w:right w:val="none" w:sz="0" w:space="0" w:color="auto"/>
              </w:divBdr>
            </w:div>
          </w:divsChild>
        </w:div>
        <w:div w:id="379520839">
          <w:marLeft w:val="0"/>
          <w:marRight w:val="0"/>
          <w:marTop w:val="0"/>
          <w:marBottom w:val="0"/>
          <w:divBdr>
            <w:top w:val="none" w:sz="0" w:space="0" w:color="auto"/>
            <w:left w:val="none" w:sz="0" w:space="0" w:color="auto"/>
            <w:bottom w:val="none" w:sz="0" w:space="0" w:color="auto"/>
            <w:right w:val="none" w:sz="0" w:space="0" w:color="auto"/>
          </w:divBdr>
          <w:divsChild>
            <w:div w:id="549541224">
              <w:marLeft w:val="0"/>
              <w:marRight w:val="0"/>
              <w:marTop w:val="0"/>
              <w:marBottom w:val="0"/>
              <w:divBdr>
                <w:top w:val="none" w:sz="0" w:space="0" w:color="auto"/>
                <w:left w:val="none" w:sz="0" w:space="0" w:color="auto"/>
                <w:bottom w:val="none" w:sz="0" w:space="0" w:color="auto"/>
                <w:right w:val="none" w:sz="0" w:space="0" w:color="auto"/>
              </w:divBdr>
            </w:div>
          </w:divsChild>
        </w:div>
        <w:div w:id="24643260">
          <w:marLeft w:val="0"/>
          <w:marRight w:val="0"/>
          <w:marTop w:val="0"/>
          <w:marBottom w:val="0"/>
          <w:divBdr>
            <w:top w:val="none" w:sz="0" w:space="0" w:color="auto"/>
            <w:left w:val="none" w:sz="0" w:space="0" w:color="auto"/>
            <w:bottom w:val="none" w:sz="0" w:space="0" w:color="auto"/>
            <w:right w:val="none" w:sz="0" w:space="0" w:color="auto"/>
          </w:divBdr>
          <w:divsChild>
            <w:div w:id="660933635">
              <w:marLeft w:val="0"/>
              <w:marRight w:val="0"/>
              <w:marTop w:val="0"/>
              <w:marBottom w:val="0"/>
              <w:divBdr>
                <w:top w:val="none" w:sz="0" w:space="0" w:color="auto"/>
                <w:left w:val="none" w:sz="0" w:space="0" w:color="auto"/>
                <w:bottom w:val="none" w:sz="0" w:space="0" w:color="auto"/>
                <w:right w:val="none" w:sz="0" w:space="0" w:color="auto"/>
              </w:divBdr>
            </w:div>
            <w:div w:id="1831366550">
              <w:marLeft w:val="0"/>
              <w:marRight w:val="0"/>
              <w:marTop w:val="0"/>
              <w:marBottom w:val="0"/>
              <w:divBdr>
                <w:top w:val="none" w:sz="0" w:space="0" w:color="auto"/>
                <w:left w:val="none" w:sz="0" w:space="0" w:color="auto"/>
                <w:bottom w:val="none" w:sz="0" w:space="0" w:color="auto"/>
                <w:right w:val="none" w:sz="0" w:space="0" w:color="auto"/>
              </w:divBdr>
            </w:div>
          </w:divsChild>
        </w:div>
        <w:div w:id="956911800">
          <w:marLeft w:val="0"/>
          <w:marRight w:val="0"/>
          <w:marTop w:val="0"/>
          <w:marBottom w:val="0"/>
          <w:divBdr>
            <w:top w:val="none" w:sz="0" w:space="0" w:color="auto"/>
            <w:left w:val="none" w:sz="0" w:space="0" w:color="auto"/>
            <w:bottom w:val="none" w:sz="0" w:space="0" w:color="auto"/>
            <w:right w:val="none" w:sz="0" w:space="0" w:color="auto"/>
          </w:divBdr>
          <w:divsChild>
            <w:div w:id="1439838570">
              <w:marLeft w:val="0"/>
              <w:marRight w:val="0"/>
              <w:marTop w:val="0"/>
              <w:marBottom w:val="0"/>
              <w:divBdr>
                <w:top w:val="none" w:sz="0" w:space="0" w:color="auto"/>
                <w:left w:val="none" w:sz="0" w:space="0" w:color="auto"/>
                <w:bottom w:val="none" w:sz="0" w:space="0" w:color="auto"/>
                <w:right w:val="none" w:sz="0" w:space="0" w:color="auto"/>
              </w:divBdr>
            </w:div>
          </w:divsChild>
        </w:div>
        <w:div w:id="1947275520">
          <w:marLeft w:val="0"/>
          <w:marRight w:val="0"/>
          <w:marTop w:val="0"/>
          <w:marBottom w:val="0"/>
          <w:divBdr>
            <w:top w:val="none" w:sz="0" w:space="0" w:color="auto"/>
            <w:left w:val="none" w:sz="0" w:space="0" w:color="auto"/>
            <w:bottom w:val="none" w:sz="0" w:space="0" w:color="auto"/>
            <w:right w:val="none" w:sz="0" w:space="0" w:color="auto"/>
          </w:divBdr>
          <w:divsChild>
            <w:div w:id="1057894633">
              <w:marLeft w:val="0"/>
              <w:marRight w:val="0"/>
              <w:marTop w:val="0"/>
              <w:marBottom w:val="0"/>
              <w:divBdr>
                <w:top w:val="none" w:sz="0" w:space="0" w:color="auto"/>
                <w:left w:val="none" w:sz="0" w:space="0" w:color="auto"/>
                <w:bottom w:val="none" w:sz="0" w:space="0" w:color="auto"/>
                <w:right w:val="none" w:sz="0" w:space="0" w:color="auto"/>
              </w:divBdr>
            </w:div>
          </w:divsChild>
        </w:div>
        <w:div w:id="176505290">
          <w:marLeft w:val="0"/>
          <w:marRight w:val="0"/>
          <w:marTop w:val="0"/>
          <w:marBottom w:val="0"/>
          <w:divBdr>
            <w:top w:val="none" w:sz="0" w:space="0" w:color="auto"/>
            <w:left w:val="none" w:sz="0" w:space="0" w:color="auto"/>
            <w:bottom w:val="none" w:sz="0" w:space="0" w:color="auto"/>
            <w:right w:val="none" w:sz="0" w:space="0" w:color="auto"/>
          </w:divBdr>
          <w:divsChild>
            <w:div w:id="1265915970">
              <w:marLeft w:val="0"/>
              <w:marRight w:val="0"/>
              <w:marTop w:val="0"/>
              <w:marBottom w:val="0"/>
              <w:divBdr>
                <w:top w:val="none" w:sz="0" w:space="0" w:color="auto"/>
                <w:left w:val="none" w:sz="0" w:space="0" w:color="auto"/>
                <w:bottom w:val="none" w:sz="0" w:space="0" w:color="auto"/>
                <w:right w:val="none" w:sz="0" w:space="0" w:color="auto"/>
              </w:divBdr>
            </w:div>
          </w:divsChild>
        </w:div>
        <w:div w:id="1426150348">
          <w:marLeft w:val="0"/>
          <w:marRight w:val="0"/>
          <w:marTop w:val="0"/>
          <w:marBottom w:val="0"/>
          <w:divBdr>
            <w:top w:val="none" w:sz="0" w:space="0" w:color="auto"/>
            <w:left w:val="none" w:sz="0" w:space="0" w:color="auto"/>
            <w:bottom w:val="none" w:sz="0" w:space="0" w:color="auto"/>
            <w:right w:val="none" w:sz="0" w:space="0" w:color="auto"/>
          </w:divBdr>
          <w:divsChild>
            <w:div w:id="45446718">
              <w:marLeft w:val="0"/>
              <w:marRight w:val="0"/>
              <w:marTop w:val="0"/>
              <w:marBottom w:val="0"/>
              <w:divBdr>
                <w:top w:val="none" w:sz="0" w:space="0" w:color="auto"/>
                <w:left w:val="none" w:sz="0" w:space="0" w:color="auto"/>
                <w:bottom w:val="none" w:sz="0" w:space="0" w:color="auto"/>
                <w:right w:val="none" w:sz="0" w:space="0" w:color="auto"/>
              </w:divBdr>
            </w:div>
          </w:divsChild>
        </w:div>
        <w:div w:id="896279630">
          <w:marLeft w:val="0"/>
          <w:marRight w:val="0"/>
          <w:marTop w:val="0"/>
          <w:marBottom w:val="0"/>
          <w:divBdr>
            <w:top w:val="none" w:sz="0" w:space="0" w:color="auto"/>
            <w:left w:val="none" w:sz="0" w:space="0" w:color="auto"/>
            <w:bottom w:val="none" w:sz="0" w:space="0" w:color="auto"/>
            <w:right w:val="none" w:sz="0" w:space="0" w:color="auto"/>
          </w:divBdr>
          <w:divsChild>
            <w:div w:id="1308896092">
              <w:marLeft w:val="0"/>
              <w:marRight w:val="0"/>
              <w:marTop w:val="0"/>
              <w:marBottom w:val="0"/>
              <w:divBdr>
                <w:top w:val="none" w:sz="0" w:space="0" w:color="auto"/>
                <w:left w:val="none" w:sz="0" w:space="0" w:color="auto"/>
                <w:bottom w:val="none" w:sz="0" w:space="0" w:color="auto"/>
                <w:right w:val="none" w:sz="0" w:space="0" w:color="auto"/>
              </w:divBdr>
            </w:div>
            <w:div w:id="2045014629">
              <w:marLeft w:val="0"/>
              <w:marRight w:val="0"/>
              <w:marTop w:val="0"/>
              <w:marBottom w:val="0"/>
              <w:divBdr>
                <w:top w:val="none" w:sz="0" w:space="0" w:color="auto"/>
                <w:left w:val="none" w:sz="0" w:space="0" w:color="auto"/>
                <w:bottom w:val="none" w:sz="0" w:space="0" w:color="auto"/>
                <w:right w:val="none" w:sz="0" w:space="0" w:color="auto"/>
              </w:divBdr>
            </w:div>
          </w:divsChild>
        </w:div>
        <w:div w:id="715468058">
          <w:marLeft w:val="0"/>
          <w:marRight w:val="0"/>
          <w:marTop w:val="0"/>
          <w:marBottom w:val="0"/>
          <w:divBdr>
            <w:top w:val="none" w:sz="0" w:space="0" w:color="auto"/>
            <w:left w:val="none" w:sz="0" w:space="0" w:color="auto"/>
            <w:bottom w:val="none" w:sz="0" w:space="0" w:color="auto"/>
            <w:right w:val="none" w:sz="0" w:space="0" w:color="auto"/>
          </w:divBdr>
          <w:divsChild>
            <w:div w:id="1633706542">
              <w:marLeft w:val="0"/>
              <w:marRight w:val="0"/>
              <w:marTop w:val="0"/>
              <w:marBottom w:val="0"/>
              <w:divBdr>
                <w:top w:val="none" w:sz="0" w:space="0" w:color="auto"/>
                <w:left w:val="none" w:sz="0" w:space="0" w:color="auto"/>
                <w:bottom w:val="none" w:sz="0" w:space="0" w:color="auto"/>
                <w:right w:val="none" w:sz="0" w:space="0" w:color="auto"/>
              </w:divBdr>
            </w:div>
          </w:divsChild>
        </w:div>
        <w:div w:id="705567007">
          <w:marLeft w:val="0"/>
          <w:marRight w:val="0"/>
          <w:marTop w:val="0"/>
          <w:marBottom w:val="0"/>
          <w:divBdr>
            <w:top w:val="none" w:sz="0" w:space="0" w:color="auto"/>
            <w:left w:val="none" w:sz="0" w:space="0" w:color="auto"/>
            <w:bottom w:val="none" w:sz="0" w:space="0" w:color="auto"/>
            <w:right w:val="none" w:sz="0" w:space="0" w:color="auto"/>
          </w:divBdr>
          <w:divsChild>
            <w:div w:id="1335064822">
              <w:marLeft w:val="0"/>
              <w:marRight w:val="0"/>
              <w:marTop w:val="0"/>
              <w:marBottom w:val="0"/>
              <w:divBdr>
                <w:top w:val="none" w:sz="0" w:space="0" w:color="auto"/>
                <w:left w:val="none" w:sz="0" w:space="0" w:color="auto"/>
                <w:bottom w:val="none" w:sz="0" w:space="0" w:color="auto"/>
                <w:right w:val="none" w:sz="0" w:space="0" w:color="auto"/>
              </w:divBdr>
            </w:div>
          </w:divsChild>
        </w:div>
        <w:div w:id="321157760">
          <w:marLeft w:val="0"/>
          <w:marRight w:val="0"/>
          <w:marTop w:val="0"/>
          <w:marBottom w:val="0"/>
          <w:divBdr>
            <w:top w:val="none" w:sz="0" w:space="0" w:color="auto"/>
            <w:left w:val="none" w:sz="0" w:space="0" w:color="auto"/>
            <w:bottom w:val="none" w:sz="0" w:space="0" w:color="auto"/>
            <w:right w:val="none" w:sz="0" w:space="0" w:color="auto"/>
          </w:divBdr>
          <w:divsChild>
            <w:div w:id="1242518454">
              <w:marLeft w:val="0"/>
              <w:marRight w:val="0"/>
              <w:marTop w:val="0"/>
              <w:marBottom w:val="0"/>
              <w:divBdr>
                <w:top w:val="none" w:sz="0" w:space="0" w:color="auto"/>
                <w:left w:val="none" w:sz="0" w:space="0" w:color="auto"/>
                <w:bottom w:val="none" w:sz="0" w:space="0" w:color="auto"/>
                <w:right w:val="none" w:sz="0" w:space="0" w:color="auto"/>
              </w:divBdr>
            </w:div>
          </w:divsChild>
        </w:div>
        <w:div w:id="963267514">
          <w:marLeft w:val="0"/>
          <w:marRight w:val="0"/>
          <w:marTop w:val="0"/>
          <w:marBottom w:val="0"/>
          <w:divBdr>
            <w:top w:val="none" w:sz="0" w:space="0" w:color="auto"/>
            <w:left w:val="none" w:sz="0" w:space="0" w:color="auto"/>
            <w:bottom w:val="none" w:sz="0" w:space="0" w:color="auto"/>
            <w:right w:val="none" w:sz="0" w:space="0" w:color="auto"/>
          </w:divBdr>
          <w:divsChild>
            <w:div w:id="652372320">
              <w:marLeft w:val="0"/>
              <w:marRight w:val="0"/>
              <w:marTop w:val="0"/>
              <w:marBottom w:val="0"/>
              <w:divBdr>
                <w:top w:val="none" w:sz="0" w:space="0" w:color="auto"/>
                <w:left w:val="none" w:sz="0" w:space="0" w:color="auto"/>
                <w:bottom w:val="none" w:sz="0" w:space="0" w:color="auto"/>
                <w:right w:val="none" w:sz="0" w:space="0" w:color="auto"/>
              </w:divBdr>
            </w:div>
          </w:divsChild>
        </w:div>
        <w:div w:id="930970793">
          <w:marLeft w:val="0"/>
          <w:marRight w:val="0"/>
          <w:marTop w:val="0"/>
          <w:marBottom w:val="0"/>
          <w:divBdr>
            <w:top w:val="none" w:sz="0" w:space="0" w:color="auto"/>
            <w:left w:val="none" w:sz="0" w:space="0" w:color="auto"/>
            <w:bottom w:val="none" w:sz="0" w:space="0" w:color="auto"/>
            <w:right w:val="none" w:sz="0" w:space="0" w:color="auto"/>
          </w:divBdr>
          <w:divsChild>
            <w:div w:id="999194421">
              <w:marLeft w:val="0"/>
              <w:marRight w:val="0"/>
              <w:marTop w:val="0"/>
              <w:marBottom w:val="0"/>
              <w:divBdr>
                <w:top w:val="none" w:sz="0" w:space="0" w:color="auto"/>
                <w:left w:val="none" w:sz="0" w:space="0" w:color="auto"/>
                <w:bottom w:val="none" w:sz="0" w:space="0" w:color="auto"/>
                <w:right w:val="none" w:sz="0" w:space="0" w:color="auto"/>
              </w:divBdr>
            </w:div>
            <w:div w:id="838619940">
              <w:marLeft w:val="0"/>
              <w:marRight w:val="0"/>
              <w:marTop w:val="0"/>
              <w:marBottom w:val="0"/>
              <w:divBdr>
                <w:top w:val="none" w:sz="0" w:space="0" w:color="auto"/>
                <w:left w:val="none" w:sz="0" w:space="0" w:color="auto"/>
                <w:bottom w:val="none" w:sz="0" w:space="0" w:color="auto"/>
                <w:right w:val="none" w:sz="0" w:space="0" w:color="auto"/>
              </w:divBdr>
            </w:div>
          </w:divsChild>
        </w:div>
        <w:div w:id="690961838">
          <w:marLeft w:val="0"/>
          <w:marRight w:val="0"/>
          <w:marTop w:val="0"/>
          <w:marBottom w:val="0"/>
          <w:divBdr>
            <w:top w:val="none" w:sz="0" w:space="0" w:color="auto"/>
            <w:left w:val="none" w:sz="0" w:space="0" w:color="auto"/>
            <w:bottom w:val="none" w:sz="0" w:space="0" w:color="auto"/>
            <w:right w:val="none" w:sz="0" w:space="0" w:color="auto"/>
          </w:divBdr>
          <w:divsChild>
            <w:div w:id="116531417">
              <w:marLeft w:val="0"/>
              <w:marRight w:val="0"/>
              <w:marTop w:val="0"/>
              <w:marBottom w:val="0"/>
              <w:divBdr>
                <w:top w:val="none" w:sz="0" w:space="0" w:color="auto"/>
                <w:left w:val="none" w:sz="0" w:space="0" w:color="auto"/>
                <w:bottom w:val="none" w:sz="0" w:space="0" w:color="auto"/>
                <w:right w:val="none" w:sz="0" w:space="0" w:color="auto"/>
              </w:divBdr>
            </w:div>
          </w:divsChild>
        </w:div>
        <w:div w:id="216745286">
          <w:marLeft w:val="0"/>
          <w:marRight w:val="0"/>
          <w:marTop w:val="0"/>
          <w:marBottom w:val="0"/>
          <w:divBdr>
            <w:top w:val="none" w:sz="0" w:space="0" w:color="auto"/>
            <w:left w:val="none" w:sz="0" w:space="0" w:color="auto"/>
            <w:bottom w:val="none" w:sz="0" w:space="0" w:color="auto"/>
            <w:right w:val="none" w:sz="0" w:space="0" w:color="auto"/>
          </w:divBdr>
          <w:divsChild>
            <w:div w:id="1285190087">
              <w:marLeft w:val="0"/>
              <w:marRight w:val="0"/>
              <w:marTop w:val="0"/>
              <w:marBottom w:val="0"/>
              <w:divBdr>
                <w:top w:val="none" w:sz="0" w:space="0" w:color="auto"/>
                <w:left w:val="none" w:sz="0" w:space="0" w:color="auto"/>
                <w:bottom w:val="none" w:sz="0" w:space="0" w:color="auto"/>
                <w:right w:val="none" w:sz="0" w:space="0" w:color="auto"/>
              </w:divBdr>
            </w:div>
          </w:divsChild>
        </w:div>
        <w:div w:id="569274537">
          <w:marLeft w:val="0"/>
          <w:marRight w:val="0"/>
          <w:marTop w:val="0"/>
          <w:marBottom w:val="0"/>
          <w:divBdr>
            <w:top w:val="none" w:sz="0" w:space="0" w:color="auto"/>
            <w:left w:val="none" w:sz="0" w:space="0" w:color="auto"/>
            <w:bottom w:val="none" w:sz="0" w:space="0" w:color="auto"/>
            <w:right w:val="none" w:sz="0" w:space="0" w:color="auto"/>
          </w:divBdr>
          <w:divsChild>
            <w:div w:id="440220130">
              <w:marLeft w:val="0"/>
              <w:marRight w:val="0"/>
              <w:marTop w:val="0"/>
              <w:marBottom w:val="0"/>
              <w:divBdr>
                <w:top w:val="none" w:sz="0" w:space="0" w:color="auto"/>
                <w:left w:val="none" w:sz="0" w:space="0" w:color="auto"/>
                <w:bottom w:val="none" w:sz="0" w:space="0" w:color="auto"/>
                <w:right w:val="none" w:sz="0" w:space="0" w:color="auto"/>
              </w:divBdr>
            </w:div>
          </w:divsChild>
        </w:div>
        <w:div w:id="291710249">
          <w:marLeft w:val="0"/>
          <w:marRight w:val="0"/>
          <w:marTop w:val="0"/>
          <w:marBottom w:val="0"/>
          <w:divBdr>
            <w:top w:val="none" w:sz="0" w:space="0" w:color="auto"/>
            <w:left w:val="none" w:sz="0" w:space="0" w:color="auto"/>
            <w:bottom w:val="none" w:sz="0" w:space="0" w:color="auto"/>
            <w:right w:val="none" w:sz="0" w:space="0" w:color="auto"/>
          </w:divBdr>
          <w:divsChild>
            <w:div w:id="865294729">
              <w:marLeft w:val="0"/>
              <w:marRight w:val="0"/>
              <w:marTop w:val="0"/>
              <w:marBottom w:val="0"/>
              <w:divBdr>
                <w:top w:val="none" w:sz="0" w:space="0" w:color="auto"/>
                <w:left w:val="none" w:sz="0" w:space="0" w:color="auto"/>
                <w:bottom w:val="none" w:sz="0" w:space="0" w:color="auto"/>
                <w:right w:val="none" w:sz="0" w:space="0" w:color="auto"/>
              </w:divBdr>
            </w:div>
          </w:divsChild>
        </w:div>
        <w:div w:id="1075008080">
          <w:marLeft w:val="0"/>
          <w:marRight w:val="0"/>
          <w:marTop w:val="0"/>
          <w:marBottom w:val="0"/>
          <w:divBdr>
            <w:top w:val="none" w:sz="0" w:space="0" w:color="auto"/>
            <w:left w:val="none" w:sz="0" w:space="0" w:color="auto"/>
            <w:bottom w:val="none" w:sz="0" w:space="0" w:color="auto"/>
            <w:right w:val="none" w:sz="0" w:space="0" w:color="auto"/>
          </w:divBdr>
          <w:divsChild>
            <w:div w:id="999428854">
              <w:marLeft w:val="0"/>
              <w:marRight w:val="0"/>
              <w:marTop w:val="0"/>
              <w:marBottom w:val="0"/>
              <w:divBdr>
                <w:top w:val="none" w:sz="0" w:space="0" w:color="auto"/>
                <w:left w:val="none" w:sz="0" w:space="0" w:color="auto"/>
                <w:bottom w:val="none" w:sz="0" w:space="0" w:color="auto"/>
                <w:right w:val="none" w:sz="0" w:space="0" w:color="auto"/>
              </w:divBdr>
            </w:div>
            <w:div w:id="1857696847">
              <w:marLeft w:val="0"/>
              <w:marRight w:val="0"/>
              <w:marTop w:val="0"/>
              <w:marBottom w:val="0"/>
              <w:divBdr>
                <w:top w:val="none" w:sz="0" w:space="0" w:color="auto"/>
                <w:left w:val="none" w:sz="0" w:space="0" w:color="auto"/>
                <w:bottom w:val="none" w:sz="0" w:space="0" w:color="auto"/>
                <w:right w:val="none" w:sz="0" w:space="0" w:color="auto"/>
              </w:divBdr>
            </w:div>
          </w:divsChild>
        </w:div>
        <w:div w:id="592739427">
          <w:marLeft w:val="0"/>
          <w:marRight w:val="0"/>
          <w:marTop w:val="0"/>
          <w:marBottom w:val="0"/>
          <w:divBdr>
            <w:top w:val="none" w:sz="0" w:space="0" w:color="auto"/>
            <w:left w:val="none" w:sz="0" w:space="0" w:color="auto"/>
            <w:bottom w:val="none" w:sz="0" w:space="0" w:color="auto"/>
            <w:right w:val="none" w:sz="0" w:space="0" w:color="auto"/>
          </w:divBdr>
          <w:divsChild>
            <w:div w:id="1996687098">
              <w:marLeft w:val="0"/>
              <w:marRight w:val="0"/>
              <w:marTop w:val="0"/>
              <w:marBottom w:val="0"/>
              <w:divBdr>
                <w:top w:val="none" w:sz="0" w:space="0" w:color="auto"/>
                <w:left w:val="none" w:sz="0" w:space="0" w:color="auto"/>
                <w:bottom w:val="none" w:sz="0" w:space="0" w:color="auto"/>
                <w:right w:val="none" w:sz="0" w:space="0" w:color="auto"/>
              </w:divBdr>
            </w:div>
          </w:divsChild>
        </w:div>
        <w:div w:id="901210634">
          <w:marLeft w:val="0"/>
          <w:marRight w:val="0"/>
          <w:marTop w:val="0"/>
          <w:marBottom w:val="0"/>
          <w:divBdr>
            <w:top w:val="none" w:sz="0" w:space="0" w:color="auto"/>
            <w:left w:val="none" w:sz="0" w:space="0" w:color="auto"/>
            <w:bottom w:val="none" w:sz="0" w:space="0" w:color="auto"/>
            <w:right w:val="none" w:sz="0" w:space="0" w:color="auto"/>
          </w:divBdr>
          <w:divsChild>
            <w:div w:id="316034078">
              <w:marLeft w:val="0"/>
              <w:marRight w:val="0"/>
              <w:marTop w:val="0"/>
              <w:marBottom w:val="0"/>
              <w:divBdr>
                <w:top w:val="none" w:sz="0" w:space="0" w:color="auto"/>
                <w:left w:val="none" w:sz="0" w:space="0" w:color="auto"/>
                <w:bottom w:val="none" w:sz="0" w:space="0" w:color="auto"/>
                <w:right w:val="none" w:sz="0" w:space="0" w:color="auto"/>
              </w:divBdr>
            </w:div>
          </w:divsChild>
        </w:div>
        <w:div w:id="2092191184">
          <w:marLeft w:val="0"/>
          <w:marRight w:val="0"/>
          <w:marTop w:val="0"/>
          <w:marBottom w:val="0"/>
          <w:divBdr>
            <w:top w:val="none" w:sz="0" w:space="0" w:color="auto"/>
            <w:left w:val="none" w:sz="0" w:space="0" w:color="auto"/>
            <w:bottom w:val="none" w:sz="0" w:space="0" w:color="auto"/>
            <w:right w:val="none" w:sz="0" w:space="0" w:color="auto"/>
          </w:divBdr>
          <w:divsChild>
            <w:div w:id="819466564">
              <w:marLeft w:val="0"/>
              <w:marRight w:val="0"/>
              <w:marTop w:val="0"/>
              <w:marBottom w:val="0"/>
              <w:divBdr>
                <w:top w:val="none" w:sz="0" w:space="0" w:color="auto"/>
                <w:left w:val="none" w:sz="0" w:space="0" w:color="auto"/>
                <w:bottom w:val="none" w:sz="0" w:space="0" w:color="auto"/>
                <w:right w:val="none" w:sz="0" w:space="0" w:color="auto"/>
              </w:divBdr>
            </w:div>
          </w:divsChild>
        </w:div>
        <w:div w:id="713428555">
          <w:marLeft w:val="0"/>
          <w:marRight w:val="0"/>
          <w:marTop w:val="0"/>
          <w:marBottom w:val="0"/>
          <w:divBdr>
            <w:top w:val="none" w:sz="0" w:space="0" w:color="auto"/>
            <w:left w:val="none" w:sz="0" w:space="0" w:color="auto"/>
            <w:bottom w:val="none" w:sz="0" w:space="0" w:color="auto"/>
            <w:right w:val="none" w:sz="0" w:space="0" w:color="auto"/>
          </w:divBdr>
          <w:divsChild>
            <w:div w:id="1044907903">
              <w:marLeft w:val="0"/>
              <w:marRight w:val="0"/>
              <w:marTop w:val="0"/>
              <w:marBottom w:val="0"/>
              <w:divBdr>
                <w:top w:val="none" w:sz="0" w:space="0" w:color="auto"/>
                <w:left w:val="none" w:sz="0" w:space="0" w:color="auto"/>
                <w:bottom w:val="none" w:sz="0" w:space="0" w:color="auto"/>
                <w:right w:val="none" w:sz="0" w:space="0" w:color="auto"/>
              </w:divBdr>
            </w:div>
          </w:divsChild>
        </w:div>
        <w:div w:id="1425297819">
          <w:marLeft w:val="0"/>
          <w:marRight w:val="0"/>
          <w:marTop w:val="0"/>
          <w:marBottom w:val="0"/>
          <w:divBdr>
            <w:top w:val="none" w:sz="0" w:space="0" w:color="auto"/>
            <w:left w:val="none" w:sz="0" w:space="0" w:color="auto"/>
            <w:bottom w:val="none" w:sz="0" w:space="0" w:color="auto"/>
            <w:right w:val="none" w:sz="0" w:space="0" w:color="auto"/>
          </w:divBdr>
          <w:divsChild>
            <w:div w:id="1889952056">
              <w:marLeft w:val="0"/>
              <w:marRight w:val="0"/>
              <w:marTop w:val="0"/>
              <w:marBottom w:val="0"/>
              <w:divBdr>
                <w:top w:val="none" w:sz="0" w:space="0" w:color="auto"/>
                <w:left w:val="none" w:sz="0" w:space="0" w:color="auto"/>
                <w:bottom w:val="none" w:sz="0" w:space="0" w:color="auto"/>
                <w:right w:val="none" w:sz="0" w:space="0" w:color="auto"/>
              </w:divBdr>
            </w:div>
          </w:divsChild>
        </w:div>
        <w:div w:id="669602024">
          <w:marLeft w:val="0"/>
          <w:marRight w:val="0"/>
          <w:marTop w:val="0"/>
          <w:marBottom w:val="0"/>
          <w:divBdr>
            <w:top w:val="none" w:sz="0" w:space="0" w:color="auto"/>
            <w:left w:val="none" w:sz="0" w:space="0" w:color="auto"/>
            <w:bottom w:val="none" w:sz="0" w:space="0" w:color="auto"/>
            <w:right w:val="none" w:sz="0" w:space="0" w:color="auto"/>
          </w:divBdr>
          <w:divsChild>
            <w:div w:id="955328122">
              <w:marLeft w:val="0"/>
              <w:marRight w:val="0"/>
              <w:marTop w:val="0"/>
              <w:marBottom w:val="0"/>
              <w:divBdr>
                <w:top w:val="none" w:sz="0" w:space="0" w:color="auto"/>
                <w:left w:val="none" w:sz="0" w:space="0" w:color="auto"/>
                <w:bottom w:val="none" w:sz="0" w:space="0" w:color="auto"/>
                <w:right w:val="none" w:sz="0" w:space="0" w:color="auto"/>
              </w:divBdr>
            </w:div>
          </w:divsChild>
        </w:div>
        <w:div w:id="142284263">
          <w:marLeft w:val="0"/>
          <w:marRight w:val="0"/>
          <w:marTop w:val="0"/>
          <w:marBottom w:val="0"/>
          <w:divBdr>
            <w:top w:val="none" w:sz="0" w:space="0" w:color="auto"/>
            <w:left w:val="none" w:sz="0" w:space="0" w:color="auto"/>
            <w:bottom w:val="none" w:sz="0" w:space="0" w:color="auto"/>
            <w:right w:val="none" w:sz="0" w:space="0" w:color="auto"/>
          </w:divBdr>
          <w:divsChild>
            <w:div w:id="1883439378">
              <w:marLeft w:val="0"/>
              <w:marRight w:val="0"/>
              <w:marTop w:val="0"/>
              <w:marBottom w:val="0"/>
              <w:divBdr>
                <w:top w:val="none" w:sz="0" w:space="0" w:color="auto"/>
                <w:left w:val="none" w:sz="0" w:space="0" w:color="auto"/>
                <w:bottom w:val="none" w:sz="0" w:space="0" w:color="auto"/>
                <w:right w:val="none" w:sz="0" w:space="0" w:color="auto"/>
              </w:divBdr>
            </w:div>
          </w:divsChild>
        </w:div>
        <w:div w:id="1123618130">
          <w:marLeft w:val="0"/>
          <w:marRight w:val="0"/>
          <w:marTop w:val="0"/>
          <w:marBottom w:val="0"/>
          <w:divBdr>
            <w:top w:val="none" w:sz="0" w:space="0" w:color="auto"/>
            <w:left w:val="none" w:sz="0" w:space="0" w:color="auto"/>
            <w:bottom w:val="none" w:sz="0" w:space="0" w:color="auto"/>
            <w:right w:val="none" w:sz="0" w:space="0" w:color="auto"/>
          </w:divBdr>
          <w:divsChild>
            <w:div w:id="1108281593">
              <w:marLeft w:val="0"/>
              <w:marRight w:val="0"/>
              <w:marTop w:val="0"/>
              <w:marBottom w:val="0"/>
              <w:divBdr>
                <w:top w:val="none" w:sz="0" w:space="0" w:color="auto"/>
                <w:left w:val="none" w:sz="0" w:space="0" w:color="auto"/>
                <w:bottom w:val="none" w:sz="0" w:space="0" w:color="auto"/>
                <w:right w:val="none" w:sz="0" w:space="0" w:color="auto"/>
              </w:divBdr>
            </w:div>
            <w:div w:id="842360417">
              <w:marLeft w:val="0"/>
              <w:marRight w:val="0"/>
              <w:marTop w:val="0"/>
              <w:marBottom w:val="0"/>
              <w:divBdr>
                <w:top w:val="none" w:sz="0" w:space="0" w:color="auto"/>
                <w:left w:val="none" w:sz="0" w:space="0" w:color="auto"/>
                <w:bottom w:val="none" w:sz="0" w:space="0" w:color="auto"/>
                <w:right w:val="none" w:sz="0" w:space="0" w:color="auto"/>
              </w:divBdr>
            </w:div>
          </w:divsChild>
        </w:div>
        <w:div w:id="1192498078">
          <w:marLeft w:val="0"/>
          <w:marRight w:val="0"/>
          <w:marTop w:val="0"/>
          <w:marBottom w:val="0"/>
          <w:divBdr>
            <w:top w:val="none" w:sz="0" w:space="0" w:color="auto"/>
            <w:left w:val="none" w:sz="0" w:space="0" w:color="auto"/>
            <w:bottom w:val="none" w:sz="0" w:space="0" w:color="auto"/>
            <w:right w:val="none" w:sz="0" w:space="0" w:color="auto"/>
          </w:divBdr>
          <w:divsChild>
            <w:div w:id="320889057">
              <w:marLeft w:val="0"/>
              <w:marRight w:val="0"/>
              <w:marTop w:val="0"/>
              <w:marBottom w:val="0"/>
              <w:divBdr>
                <w:top w:val="none" w:sz="0" w:space="0" w:color="auto"/>
                <w:left w:val="none" w:sz="0" w:space="0" w:color="auto"/>
                <w:bottom w:val="none" w:sz="0" w:space="0" w:color="auto"/>
                <w:right w:val="none" w:sz="0" w:space="0" w:color="auto"/>
              </w:divBdr>
            </w:div>
          </w:divsChild>
        </w:div>
        <w:div w:id="1431127524">
          <w:marLeft w:val="0"/>
          <w:marRight w:val="0"/>
          <w:marTop w:val="0"/>
          <w:marBottom w:val="0"/>
          <w:divBdr>
            <w:top w:val="none" w:sz="0" w:space="0" w:color="auto"/>
            <w:left w:val="none" w:sz="0" w:space="0" w:color="auto"/>
            <w:bottom w:val="none" w:sz="0" w:space="0" w:color="auto"/>
            <w:right w:val="none" w:sz="0" w:space="0" w:color="auto"/>
          </w:divBdr>
          <w:divsChild>
            <w:div w:id="689916108">
              <w:marLeft w:val="0"/>
              <w:marRight w:val="0"/>
              <w:marTop w:val="0"/>
              <w:marBottom w:val="0"/>
              <w:divBdr>
                <w:top w:val="none" w:sz="0" w:space="0" w:color="auto"/>
                <w:left w:val="none" w:sz="0" w:space="0" w:color="auto"/>
                <w:bottom w:val="none" w:sz="0" w:space="0" w:color="auto"/>
                <w:right w:val="none" w:sz="0" w:space="0" w:color="auto"/>
              </w:divBdr>
            </w:div>
          </w:divsChild>
        </w:div>
        <w:div w:id="2049182545">
          <w:marLeft w:val="0"/>
          <w:marRight w:val="0"/>
          <w:marTop w:val="0"/>
          <w:marBottom w:val="0"/>
          <w:divBdr>
            <w:top w:val="none" w:sz="0" w:space="0" w:color="auto"/>
            <w:left w:val="none" w:sz="0" w:space="0" w:color="auto"/>
            <w:bottom w:val="none" w:sz="0" w:space="0" w:color="auto"/>
            <w:right w:val="none" w:sz="0" w:space="0" w:color="auto"/>
          </w:divBdr>
          <w:divsChild>
            <w:div w:id="1604680766">
              <w:marLeft w:val="0"/>
              <w:marRight w:val="0"/>
              <w:marTop w:val="0"/>
              <w:marBottom w:val="0"/>
              <w:divBdr>
                <w:top w:val="none" w:sz="0" w:space="0" w:color="auto"/>
                <w:left w:val="none" w:sz="0" w:space="0" w:color="auto"/>
                <w:bottom w:val="none" w:sz="0" w:space="0" w:color="auto"/>
                <w:right w:val="none" w:sz="0" w:space="0" w:color="auto"/>
              </w:divBdr>
            </w:div>
          </w:divsChild>
        </w:div>
        <w:div w:id="1486774228">
          <w:marLeft w:val="0"/>
          <w:marRight w:val="0"/>
          <w:marTop w:val="0"/>
          <w:marBottom w:val="0"/>
          <w:divBdr>
            <w:top w:val="none" w:sz="0" w:space="0" w:color="auto"/>
            <w:left w:val="none" w:sz="0" w:space="0" w:color="auto"/>
            <w:bottom w:val="none" w:sz="0" w:space="0" w:color="auto"/>
            <w:right w:val="none" w:sz="0" w:space="0" w:color="auto"/>
          </w:divBdr>
          <w:divsChild>
            <w:div w:id="1068574845">
              <w:marLeft w:val="0"/>
              <w:marRight w:val="0"/>
              <w:marTop w:val="0"/>
              <w:marBottom w:val="0"/>
              <w:divBdr>
                <w:top w:val="none" w:sz="0" w:space="0" w:color="auto"/>
                <w:left w:val="none" w:sz="0" w:space="0" w:color="auto"/>
                <w:bottom w:val="none" w:sz="0" w:space="0" w:color="auto"/>
                <w:right w:val="none" w:sz="0" w:space="0" w:color="auto"/>
              </w:divBdr>
            </w:div>
          </w:divsChild>
        </w:div>
        <w:div w:id="1943877730">
          <w:marLeft w:val="0"/>
          <w:marRight w:val="0"/>
          <w:marTop w:val="0"/>
          <w:marBottom w:val="0"/>
          <w:divBdr>
            <w:top w:val="none" w:sz="0" w:space="0" w:color="auto"/>
            <w:left w:val="none" w:sz="0" w:space="0" w:color="auto"/>
            <w:bottom w:val="none" w:sz="0" w:space="0" w:color="auto"/>
            <w:right w:val="none" w:sz="0" w:space="0" w:color="auto"/>
          </w:divBdr>
          <w:divsChild>
            <w:div w:id="2009556757">
              <w:marLeft w:val="0"/>
              <w:marRight w:val="0"/>
              <w:marTop w:val="0"/>
              <w:marBottom w:val="0"/>
              <w:divBdr>
                <w:top w:val="none" w:sz="0" w:space="0" w:color="auto"/>
                <w:left w:val="none" w:sz="0" w:space="0" w:color="auto"/>
                <w:bottom w:val="none" w:sz="0" w:space="0" w:color="auto"/>
                <w:right w:val="none" w:sz="0" w:space="0" w:color="auto"/>
              </w:divBdr>
            </w:div>
            <w:div w:id="1095130622">
              <w:marLeft w:val="0"/>
              <w:marRight w:val="0"/>
              <w:marTop w:val="0"/>
              <w:marBottom w:val="0"/>
              <w:divBdr>
                <w:top w:val="none" w:sz="0" w:space="0" w:color="auto"/>
                <w:left w:val="none" w:sz="0" w:space="0" w:color="auto"/>
                <w:bottom w:val="none" w:sz="0" w:space="0" w:color="auto"/>
                <w:right w:val="none" w:sz="0" w:space="0" w:color="auto"/>
              </w:divBdr>
            </w:div>
          </w:divsChild>
        </w:div>
        <w:div w:id="753745238">
          <w:marLeft w:val="0"/>
          <w:marRight w:val="0"/>
          <w:marTop w:val="0"/>
          <w:marBottom w:val="0"/>
          <w:divBdr>
            <w:top w:val="none" w:sz="0" w:space="0" w:color="auto"/>
            <w:left w:val="none" w:sz="0" w:space="0" w:color="auto"/>
            <w:bottom w:val="none" w:sz="0" w:space="0" w:color="auto"/>
            <w:right w:val="none" w:sz="0" w:space="0" w:color="auto"/>
          </w:divBdr>
          <w:divsChild>
            <w:div w:id="586963665">
              <w:marLeft w:val="0"/>
              <w:marRight w:val="0"/>
              <w:marTop w:val="0"/>
              <w:marBottom w:val="0"/>
              <w:divBdr>
                <w:top w:val="none" w:sz="0" w:space="0" w:color="auto"/>
                <w:left w:val="none" w:sz="0" w:space="0" w:color="auto"/>
                <w:bottom w:val="none" w:sz="0" w:space="0" w:color="auto"/>
                <w:right w:val="none" w:sz="0" w:space="0" w:color="auto"/>
              </w:divBdr>
            </w:div>
          </w:divsChild>
        </w:div>
        <w:div w:id="603802035">
          <w:marLeft w:val="0"/>
          <w:marRight w:val="0"/>
          <w:marTop w:val="0"/>
          <w:marBottom w:val="0"/>
          <w:divBdr>
            <w:top w:val="none" w:sz="0" w:space="0" w:color="auto"/>
            <w:left w:val="none" w:sz="0" w:space="0" w:color="auto"/>
            <w:bottom w:val="none" w:sz="0" w:space="0" w:color="auto"/>
            <w:right w:val="none" w:sz="0" w:space="0" w:color="auto"/>
          </w:divBdr>
          <w:divsChild>
            <w:div w:id="849368301">
              <w:marLeft w:val="0"/>
              <w:marRight w:val="0"/>
              <w:marTop w:val="0"/>
              <w:marBottom w:val="0"/>
              <w:divBdr>
                <w:top w:val="none" w:sz="0" w:space="0" w:color="auto"/>
                <w:left w:val="none" w:sz="0" w:space="0" w:color="auto"/>
                <w:bottom w:val="none" w:sz="0" w:space="0" w:color="auto"/>
                <w:right w:val="none" w:sz="0" w:space="0" w:color="auto"/>
              </w:divBdr>
            </w:div>
          </w:divsChild>
        </w:div>
        <w:div w:id="2142188687">
          <w:marLeft w:val="0"/>
          <w:marRight w:val="0"/>
          <w:marTop w:val="0"/>
          <w:marBottom w:val="0"/>
          <w:divBdr>
            <w:top w:val="none" w:sz="0" w:space="0" w:color="auto"/>
            <w:left w:val="none" w:sz="0" w:space="0" w:color="auto"/>
            <w:bottom w:val="none" w:sz="0" w:space="0" w:color="auto"/>
            <w:right w:val="none" w:sz="0" w:space="0" w:color="auto"/>
          </w:divBdr>
          <w:divsChild>
            <w:div w:id="203083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8640">
      <w:bodyDiv w:val="1"/>
      <w:marLeft w:val="0"/>
      <w:marRight w:val="0"/>
      <w:marTop w:val="0"/>
      <w:marBottom w:val="0"/>
      <w:divBdr>
        <w:top w:val="none" w:sz="0" w:space="0" w:color="auto"/>
        <w:left w:val="none" w:sz="0" w:space="0" w:color="auto"/>
        <w:bottom w:val="none" w:sz="0" w:space="0" w:color="auto"/>
        <w:right w:val="none" w:sz="0" w:space="0" w:color="auto"/>
      </w:divBdr>
    </w:div>
    <w:div w:id="1036004775">
      <w:bodyDiv w:val="1"/>
      <w:marLeft w:val="0"/>
      <w:marRight w:val="0"/>
      <w:marTop w:val="0"/>
      <w:marBottom w:val="0"/>
      <w:divBdr>
        <w:top w:val="none" w:sz="0" w:space="0" w:color="auto"/>
        <w:left w:val="none" w:sz="0" w:space="0" w:color="auto"/>
        <w:bottom w:val="none" w:sz="0" w:space="0" w:color="auto"/>
        <w:right w:val="none" w:sz="0" w:space="0" w:color="auto"/>
      </w:divBdr>
    </w:div>
    <w:div w:id="1090354289">
      <w:bodyDiv w:val="1"/>
      <w:marLeft w:val="0"/>
      <w:marRight w:val="0"/>
      <w:marTop w:val="0"/>
      <w:marBottom w:val="0"/>
      <w:divBdr>
        <w:top w:val="none" w:sz="0" w:space="0" w:color="auto"/>
        <w:left w:val="none" w:sz="0" w:space="0" w:color="auto"/>
        <w:bottom w:val="none" w:sz="0" w:space="0" w:color="auto"/>
        <w:right w:val="none" w:sz="0" w:space="0" w:color="auto"/>
      </w:divBdr>
      <w:divsChild>
        <w:div w:id="76564586">
          <w:marLeft w:val="0"/>
          <w:marRight w:val="0"/>
          <w:marTop w:val="0"/>
          <w:marBottom w:val="0"/>
          <w:divBdr>
            <w:top w:val="none" w:sz="0" w:space="0" w:color="auto"/>
            <w:left w:val="none" w:sz="0" w:space="0" w:color="auto"/>
            <w:bottom w:val="none" w:sz="0" w:space="0" w:color="auto"/>
            <w:right w:val="none" w:sz="0" w:space="0" w:color="auto"/>
          </w:divBdr>
          <w:divsChild>
            <w:div w:id="300886286">
              <w:marLeft w:val="0"/>
              <w:marRight w:val="0"/>
              <w:marTop w:val="0"/>
              <w:marBottom w:val="0"/>
              <w:divBdr>
                <w:top w:val="none" w:sz="0" w:space="0" w:color="auto"/>
                <w:left w:val="none" w:sz="0" w:space="0" w:color="auto"/>
                <w:bottom w:val="none" w:sz="0" w:space="0" w:color="auto"/>
                <w:right w:val="none" w:sz="0" w:space="0" w:color="auto"/>
              </w:divBdr>
            </w:div>
          </w:divsChild>
        </w:div>
        <w:div w:id="511578032">
          <w:marLeft w:val="0"/>
          <w:marRight w:val="0"/>
          <w:marTop w:val="0"/>
          <w:marBottom w:val="0"/>
          <w:divBdr>
            <w:top w:val="none" w:sz="0" w:space="0" w:color="auto"/>
            <w:left w:val="none" w:sz="0" w:space="0" w:color="auto"/>
            <w:bottom w:val="none" w:sz="0" w:space="0" w:color="auto"/>
            <w:right w:val="none" w:sz="0" w:space="0" w:color="auto"/>
          </w:divBdr>
          <w:divsChild>
            <w:div w:id="558175514">
              <w:marLeft w:val="0"/>
              <w:marRight w:val="0"/>
              <w:marTop w:val="0"/>
              <w:marBottom w:val="0"/>
              <w:divBdr>
                <w:top w:val="none" w:sz="0" w:space="0" w:color="auto"/>
                <w:left w:val="none" w:sz="0" w:space="0" w:color="auto"/>
                <w:bottom w:val="none" w:sz="0" w:space="0" w:color="auto"/>
                <w:right w:val="none" w:sz="0" w:space="0" w:color="auto"/>
              </w:divBdr>
            </w:div>
          </w:divsChild>
        </w:div>
        <w:div w:id="667711697">
          <w:marLeft w:val="0"/>
          <w:marRight w:val="0"/>
          <w:marTop w:val="0"/>
          <w:marBottom w:val="0"/>
          <w:divBdr>
            <w:top w:val="none" w:sz="0" w:space="0" w:color="auto"/>
            <w:left w:val="none" w:sz="0" w:space="0" w:color="auto"/>
            <w:bottom w:val="none" w:sz="0" w:space="0" w:color="auto"/>
            <w:right w:val="none" w:sz="0" w:space="0" w:color="auto"/>
          </w:divBdr>
          <w:divsChild>
            <w:div w:id="1529831767">
              <w:marLeft w:val="0"/>
              <w:marRight w:val="0"/>
              <w:marTop w:val="0"/>
              <w:marBottom w:val="0"/>
              <w:divBdr>
                <w:top w:val="none" w:sz="0" w:space="0" w:color="auto"/>
                <w:left w:val="none" w:sz="0" w:space="0" w:color="auto"/>
                <w:bottom w:val="none" w:sz="0" w:space="0" w:color="auto"/>
                <w:right w:val="none" w:sz="0" w:space="0" w:color="auto"/>
              </w:divBdr>
            </w:div>
            <w:div w:id="1599757060">
              <w:marLeft w:val="0"/>
              <w:marRight w:val="0"/>
              <w:marTop w:val="0"/>
              <w:marBottom w:val="0"/>
              <w:divBdr>
                <w:top w:val="none" w:sz="0" w:space="0" w:color="auto"/>
                <w:left w:val="none" w:sz="0" w:space="0" w:color="auto"/>
                <w:bottom w:val="none" w:sz="0" w:space="0" w:color="auto"/>
                <w:right w:val="none" w:sz="0" w:space="0" w:color="auto"/>
              </w:divBdr>
            </w:div>
            <w:div w:id="1250651682">
              <w:marLeft w:val="0"/>
              <w:marRight w:val="0"/>
              <w:marTop w:val="0"/>
              <w:marBottom w:val="0"/>
              <w:divBdr>
                <w:top w:val="none" w:sz="0" w:space="0" w:color="auto"/>
                <w:left w:val="none" w:sz="0" w:space="0" w:color="auto"/>
                <w:bottom w:val="none" w:sz="0" w:space="0" w:color="auto"/>
                <w:right w:val="none" w:sz="0" w:space="0" w:color="auto"/>
              </w:divBdr>
            </w:div>
          </w:divsChild>
        </w:div>
        <w:div w:id="1533155111">
          <w:marLeft w:val="0"/>
          <w:marRight w:val="0"/>
          <w:marTop w:val="0"/>
          <w:marBottom w:val="0"/>
          <w:divBdr>
            <w:top w:val="none" w:sz="0" w:space="0" w:color="auto"/>
            <w:left w:val="none" w:sz="0" w:space="0" w:color="auto"/>
            <w:bottom w:val="none" w:sz="0" w:space="0" w:color="auto"/>
            <w:right w:val="none" w:sz="0" w:space="0" w:color="auto"/>
          </w:divBdr>
          <w:divsChild>
            <w:div w:id="182133464">
              <w:marLeft w:val="0"/>
              <w:marRight w:val="0"/>
              <w:marTop w:val="0"/>
              <w:marBottom w:val="0"/>
              <w:divBdr>
                <w:top w:val="none" w:sz="0" w:space="0" w:color="auto"/>
                <w:left w:val="none" w:sz="0" w:space="0" w:color="auto"/>
                <w:bottom w:val="none" w:sz="0" w:space="0" w:color="auto"/>
                <w:right w:val="none" w:sz="0" w:space="0" w:color="auto"/>
              </w:divBdr>
            </w:div>
          </w:divsChild>
        </w:div>
        <w:div w:id="219172756">
          <w:marLeft w:val="0"/>
          <w:marRight w:val="0"/>
          <w:marTop w:val="0"/>
          <w:marBottom w:val="0"/>
          <w:divBdr>
            <w:top w:val="none" w:sz="0" w:space="0" w:color="auto"/>
            <w:left w:val="none" w:sz="0" w:space="0" w:color="auto"/>
            <w:bottom w:val="none" w:sz="0" w:space="0" w:color="auto"/>
            <w:right w:val="none" w:sz="0" w:space="0" w:color="auto"/>
          </w:divBdr>
          <w:divsChild>
            <w:div w:id="1339503857">
              <w:marLeft w:val="0"/>
              <w:marRight w:val="0"/>
              <w:marTop w:val="0"/>
              <w:marBottom w:val="0"/>
              <w:divBdr>
                <w:top w:val="none" w:sz="0" w:space="0" w:color="auto"/>
                <w:left w:val="none" w:sz="0" w:space="0" w:color="auto"/>
                <w:bottom w:val="none" w:sz="0" w:space="0" w:color="auto"/>
                <w:right w:val="none" w:sz="0" w:space="0" w:color="auto"/>
              </w:divBdr>
            </w:div>
          </w:divsChild>
        </w:div>
        <w:div w:id="618804544">
          <w:marLeft w:val="0"/>
          <w:marRight w:val="0"/>
          <w:marTop w:val="0"/>
          <w:marBottom w:val="0"/>
          <w:divBdr>
            <w:top w:val="none" w:sz="0" w:space="0" w:color="auto"/>
            <w:left w:val="none" w:sz="0" w:space="0" w:color="auto"/>
            <w:bottom w:val="none" w:sz="0" w:space="0" w:color="auto"/>
            <w:right w:val="none" w:sz="0" w:space="0" w:color="auto"/>
          </w:divBdr>
          <w:divsChild>
            <w:div w:id="1929386427">
              <w:marLeft w:val="0"/>
              <w:marRight w:val="0"/>
              <w:marTop w:val="0"/>
              <w:marBottom w:val="0"/>
              <w:divBdr>
                <w:top w:val="none" w:sz="0" w:space="0" w:color="auto"/>
                <w:left w:val="none" w:sz="0" w:space="0" w:color="auto"/>
                <w:bottom w:val="none" w:sz="0" w:space="0" w:color="auto"/>
                <w:right w:val="none" w:sz="0" w:space="0" w:color="auto"/>
              </w:divBdr>
            </w:div>
          </w:divsChild>
        </w:div>
        <w:div w:id="2101290761">
          <w:marLeft w:val="0"/>
          <w:marRight w:val="0"/>
          <w:marTop w:val="0"/>
          <w:marBottom w:val="0"/>
          <w:divBdr>
            <w:top w:val="none" w:sz="0" w:space="0" w:color="auto"/>
            <w:left w:val="none" w:sz="0" w:space="0" w:color="auto"/>
            <w:bottom w:val="none" w:sz="0" w:space="0" w:color="auto"/>
            <w:right w:val="none" w:sz="0" w:space="0" w:color="auto"/>
          </w:divBdr>
          <w:divsChild>
            <w:div w:id="1751846372">
              <w:marLeft w:val="0"/>
              <w:marRight w:val="0"/>
              <w:marTop w:val="0"/>
              <w:marBottom w:val="0"/>
              <w:divBdr>
                <w:top w:val="none" w:sz="0" w:space="0" w:color="auto"/>
                <w:left w:val="none" w:sz="0" w:space="0" w:color="auto"/>
                <w:bottom w:val="none" w:sz="0" w:space="0" w:color="auto"/>
                <w:right w:val="none" w:sz="0" w:space="0" w:color="auto"/>
              </w:divBdr>
            </w:div>
          </w:divsChild>
        </w:div>
        <w:div w:id="193884364">
          <w:marLeft w:val="0"/>
          <w:marRight w:val="0"/>
          <w:marTop w:val="0"/>
          <w:marBottom w:val="0"/>
          <w:divBdr>
            <w:top w:val="none" w:sz="0" w:space="0" w:color="auto"/>
            <w:left w:val="none" w:sz="0" w:space="0" w:color="auto"/>
            <w:bottom w:val="none" w:sz="0" w:space="0" w:color="auto"/>
            <w:right w:val="none" w:sz="0" w:space="0" w:color="auto"/>
          </w:divBdr>
          <w:divsChild>
            <w:div w:id="412821073">
              <w:marLeft w:val="0"/>
              <w:marRight w:val="0"/>
              <w:marTop w:val="0"/>
              <w:marBottom w:val="0"/>
              <w:divBdr>
                <w:top w:val="none" w:sz="0" w:space="0" w:color="auto"/>
                <w:left w:val="none" w:sz="0" w:space="0" w:color="auto"/>
                <w:bottom w:val="none" w:sz="0" w:space="0" w:color="auto"/>
                <w:right w:val="none" w:sz="0" w:space="0" w:color="auto"/>
              </w:divBdr>
            </w:div>
          </w:divsChild>
        </w:div>
        <w:div w:id="1391224844">
          <w:marLeft w:val="0"/>
          <w:marRight w:val="0"/>
          <w:marTop w:val="0"/>
          <w:marBottom w:val="0"/>
          <w:divBdr>
            <w:top w:val="none" w:sz="0" w:space="0" w:color="auto"/>
            <w:left w:val="none" w:sz="0" w:space="0" w:color="auto"/>
            <w:bottom w:val="none" w:sz="0" w:space="0" w:color="auto"/>
            <w:right w:val="none" w:sz="0" w:space="0" w:color="auto"/>
          </w:divBdr>
          <w:divsChild>
            <w:div w:id="1894803709">
              <w:marLeft w:val="0"/>
              <w:marRight w:val="0"/>
              <w:marTop w:val="0"/>
              <w:marBottom w:val="0"/>
              <w:divBdr>
                <w:top w:val="none" w:sz="0" w:space="0" w:color="auto"/>
                <w:left w:val="none" w:sz="0" w:space="0" w:color="auto"/>
                <w:bottom w:val="none" w:sz="0" w:space="0" w:color="auto"/>
                <w:right w:val="none" w:sz="0" w:space="0" w:color="auto"/>
              </w:divBdr>
            </w:div>
          </w:divsChild>
        </w:div>
        <w:div w:id="1734309453">
          <w:marLeft w:val="0"/>
          <w:marRight w:val="0"/>
          <w:marTop w:val="0"/>
          <w:marBottom w:val="0"/>
          <w:divBdr>
            <w:top w:val="none" w:sz="0" w:space="0" w:color="auto"/>
            <w:left w:val="none" w:sz="0" w:space="0" w:color="auto"/>
            <w:bottom w:val="none" w:sz="0" w:space="0" w:color="auto"/>
            <w:right w:val="none" w:sz="0" w:space="0" w:color="auto"/>
          </w:divBdr>
          <w:divsChild>
            <w:div w:id="838886843">
              <w:marLeft w:val="0"/>
              <w:marRight w:val="0"/>
              <w:marTop w:val="0"/>
              <w:marBottom w:val="0"/>
              <w:divBdr>
                <w:top w:val="none" w:sz="0" w:space="0" w:color="auto"/>
                <w:left w:val="none" w:sz="0" w:space="0" w:color="auto"/>
                <w:bottom w:val="none" w:sz="0" w:space="0" w:color="auto"/>
                <w:right w:val="none" w:sz="0" w:space="0" w:color="auto"/>
              </w:divBdr>
            </w:div>
          </w:divsChild>
        </w:div>
        <w:div w:id="887228630">
          <w:marLeft w:val="0"/>
          <w:marRight w:val="0"/>
          <w:marTop w:val="0"/>
          <w:marBottom w:val="0"/>
          <w:divBdr>
            <w:top w:val="none" w:sz="0" w:space="0" w:color="auto"/>
            <w:left w:val="none" w:sz="0" w:space="0" w:color="auto"/>
            <w:bottom w:val="none" w:sz="0" w:space="0" w:color="auto"/>
            <w:right w:val="none" w:sz="0" w:space="0" w:color="auto"/>
          </w:divBdr>
          <w:divsChild>
            <w:div w:id="25454150">
              <w:marLeft w:val="0"/>
              <w:marRight w:val="0"/>
              <w:marTop w:val="0"/>
              <w:marBottom w:val="0"/>
              <w:divBdr>
                <w:top w:val="none" w:sz="0" w:space="0" w:color="auto"/>
                <w:left w:val="none" w:sz="0" w:space="0" w:color="auto"/>
                <w:bottom w:val="none" w:sz="0" w:space="0" w:color="auto"/>
                <w:right w:val="none" w:sz="0" w:space="0" w:color="auto"/>
              </w:divBdr>
            </w:div>
          </w:divsChild>
        </w:div>
        <w:div w:id="385876883">
          <w:marLeft w:val="0"/>
          <w:marRight w:val="0"/>
          <w:marTop w:val="0"/>
          <w:marBottom w:val="0"/>
          <w:divBdr>
            <w:top w:val="none" w:sz="0" w:space="0" w:color="auto"/>
            <w:left w:val="none" w:sz="0" w:space="0" w:color="auto"/>
            <w:bottom w:val="none" w:sz="0" w:space="0" w:color="auto"/>
            <w:right w:val="none" w:sz="0" w:space="0" w:color="auto"/>
          </w:divBdr>
          <w:divsChild>
            <w:div w:id="2060353465">
              <w:marLeft w:val="0"/>
              <w:marRight w:val="0"/>
              <w:marTop w:val="0"/>
              <w:marBottom w:val="0"/>
              <w:divBdr>
                <w:top w:val="none" w:sz="0" w:space="0" w:color="auto"/>
                <w:left w:val="none" w:sz="0" w:space="0" w:color="auto"/>
                <w:bottom w:val="none" w:sz="0" w:space="0" w:color="auto"/>
                <w:right w:val="none" w:sz="0" w:space="0" w:color="auto"/>
              </w:divBdr>
            </w:div>
          </w:divsChild>
        </w:div>
        <w:div w:id="13962945">
          <w:marLeft w:val="0"/>
          <w:marRight w:val="0"/>
          <w:marTop w:val="0"/>
          <w:marBottom w:val="0"/>
          <w:divBdr>
            <w:top w:val="none" w:sz="0" w:space="0" w:color="auto"/>
            <w:left w:val="none" w:sz="0" w:space="0" w:color="auto"/>
            <w:bottom w:val="none" w:sz="0" w:space="0" w:color="auto"/>
            <w:right w:val="none" w:sz="0" w:space="0" w:color="auto"/>
          </w:divBdr>
          <w:divsChild>
            <w:div w:id="685131422">
              <w:marLeft w:val="0"/>
              <w:marRight w:val="0"/>
              <w:marTop w:val="0"/>
              <w:marBottom w:val="0"/>
              <w:divBdr>
                <w:top w:val="none" w:sz="0" w:space="0" w:color="auto"/>
                <w:left w:val="none" w:sz="0" w:space="0" w:color="auto"/>
                <w:bottom w:val="none" w:sz="0" w:space="0" w:color="auto"/>
                <w:right w:val="none" w:sz="0" w:space="0" w:color="auto"/>
              </w:divBdr>
            </w:div>
            <w:div w:id="1119446283">
              <w:marLeft w:val="0"/>
              <w:marRight w:val="0"/>
              <w:marTop w:val="0"/>
              <w:marBottom w:val="0"/>
              <w:divBdr>
                <w:top w:val="none" w:sz="0" w:space="0" w:color="auto"/>
                <w:left w:val="none" w:sz="0" w:space="0" w:color="auto"/>
                <w:bottom w:val="none" w:sz="0" w:space="0" w:color="auto"/>
                <w:right w:val="none" w:sz="0" w:space="0" w:color="auto"/>
              </w:divBdr>
            </w:div>
          </w:divsChild>
        </w:div>
        <w:div w:id="1631132019">
          <w:marLeft w:val="0"/>
          <w:marRight w:val="0"/>
          <w:marTop w:val="0"/>
          <w:marBottom w:val="0"/>
          <w:divBdr>
            <w:top w:val="none" w:sz="0" w:space="0" w:color="auto"/>
            <w:left w:val="none" w:sz="0" w:space="0" w:color="auto"/>
            <w:bottom w:val="none" w:sz="0" w:space="0" w:color="auto"/>
            <w:right w:val="none" w:sz="0" w:space="0" w:color="auto"/>
          </w:divBdr>
          <w:divsChild>
            <w:div w:id="470707273">
              <w:marLeft w:val="0"/>
              <w:marRight w:val="0"/>
              <w:marTop w:val="0"/>
              <w:marBottom w:val="0"/>
              <w:divBdr>
                <w:top w:val="none" w:sz="0" w:space="0" w:color="auto"/>
                <w:left w:val="none" w:sz="0" w:space="0" w:color="auto"/>
                <w:bottom w:val="none" w:sz="0" w:space="0" w:color="auto"/>
                <w:right w:val="none" w:sz="0" w:space="0" w:color="auto"/>
              </w:divBdr>
            </w:div>
          </w:divsChild>
        </w:div>
        <w:div w:id="1455295788">
          <w:marLeft w:val="0"/>
          <w:marRight w:val="0"/>
          <w:marTop w:val="0"/>
          <w:marBottom w:val="0"/>
          <w:divBdr>
            <w:top w:val="none" w:sz="0" w:space="0" w:color="auto"/>
            <w:left w:val="none" w:sz="0" w:space="0" w:color="auto"/>
            <w:bottom w:val="none" w:sz="0" w:space="0" w:color="auto"/>
            <w:right w:val="none" w:sz="0" w:space="0" w:color="auto"/>
          </w:divBdr>
          <w:divsChild>
            <w:div w:id="1634403390">
              <w:marLeft w:val="0"/>
              <w:marRight w:val="0"/>
              <w:marTop w:val="0"/>
              <w:marBottom w:val="0"/>
              <w:divBdr>
                <w:top w:val="none" w:sz="0" w:space="0" w:color="auto"/>
                <w:left w:val="none" w:sz="0" w:space="0" w:color="auto"/>
                <w:bottom w:val="none" w:sz="0" w:space="0" w:color="auto"/>
                <w:right w:val="none" w:sz="0" w:space="0" w:color="auto"/>
              </w:divBdr>
            </w:div>
          </w:divsChild>
        </w:div>
        <w:div w:id="1453355680">
          <w:marLeft w:val="0"/>
          <w:marRight w:val="0"/>
          <w:marTop w:val="0"/>
          <w:marBottom w:val="0"/>
          <w:divBdr>
            <w:top w:val="none" w:sz="0" w:space="0" w:color="auto"/>
            <w:left w:val="none" w:sz="0" w:space="0" w:color="auto"/>
            <w:bottom w:val="none" w:sz="0" w:space="0" w:color="auto"/>
            <w:right w:val="none" w:sz="0" w:space="0" w:color="auto"/>
          </w:divBdr>
          <w:divsChild>
            <w:div w:id="1281960682">
              <w:marLeft w:val="0"/>
              <w:marRight w:val="0"/>
              <w:marTop w:val="0"/>
              <w:marBottom w:val="0"/>
              <w:divBdr>
                <w:top w:val="none" w:sz="0" w:space="0" w:color="auto"/>
                <w:left w:val="none" w:sz="0" w:space="0" w:color="auto"/>
                <w:bottom w:val="none" w:sz="0" w:space="0" w:color="auto"/>
                <w:right w:val="none" w:sz="0" w:space="0" w:color="auto"/>
              </w:divBdr>
            </w:div>
          </w:divsChild>
        </w:div>
        <w:div w:id="8409466">
          <w:marLeft w:val="0"/>
          <w:marRight w:val="0"/>
          <w:marTop w:val="0"/>
          <w:marBottom w:val="0"/>
          <w:divBdr>
            <w:top w:val="none" w:sz="0" w:space="0" w:color="auto"/>
            <w:left w:val="none" w:sz="0" w:space="0" w:color="auto"/>
            <w:bottom w:val="none" w:sz="0" w:space="0" w:color="auto"/>
            <w:right w:val="none" w:sz="0" w:space="0" w:color="auto"/>
          </w:divBdr>
          <w:divsChild>
            <w:div w:id="513110137">
              <w:marLeft w:val="0"/>
              <w:marRight w:val="0"/>
              <w:marTop w:val="0"/>
              <w:marBottom w:val="0"/>
              <w:divBdr>
                <w:top w:val="none" w:sz="0" w:space="0" w:color="auto"/>
                <w:left w:val="none" w:sz="0" w:space="0" w:color="auto"/>
                <w:bottom w:val="none" w:sz="0" w:space="0" w:color="auto"/>
                <w:right w:val="none" w:sz="0" w:space="0" w:color="auto"/>
              </w:divBdr>
            </w:div>
          </w:divsChild>
        </w:div>
        <w:div w:id="400061375">
          <w:marLeft w:val="0"/>
          <w:marRight w:val="0"/>
          <w:marTop w:val="0"/>
          <w:marBottom w:val="0"/>
          <w:divBdr>
            <w:top w:val="none" w:sz="0" w:space="0" w:color="auto"/>
            <w:left w:val="none" w:sz="0" w:space="0" w:color="auto"/>
            <w:bottom w:val="none" w:sz="0" w:space="0" w:color="auto"/>
            <w:right w:val="none" w:sz="0" w:space="0" w:color="auto"/>
          </w:divBdr>
          <w:divsChild>
            <w:div w:id="1454708442">
              <w:marLeft w:val="0"/>
              <w:marRight w:val="0"/>
              <w:marTop w:val="0"/>
              <w:marBottom w:val="0"/>
              <w:divBdr>
                <w:top w:val="none" w:sz="0" w:space="0" w:color="auto"/>
                <w:left w:val="none" w:sz="0" w:space="0" w:color="auto"/>
                <w:bottom w:val="none" w:sz="0" w:space="0" w:color="auto"/>
                <w:right w:val="none" w:sz="0" w:space="0" w:color="auto"/>
              </w:divBdr>
            </w:div>
            <w:div w:id="1059011278">
              <w:marLeft w:val="0"/>
              <w:marRight w:val="0"/>
              <w:marTop w:val="0"/>
              <w:marBottom w:val="0"/>
              <w:divBdr>
                <w:top w:val="none" w:sz="0" w:space="0" w:color="auto"/>
                <w:left w:val="none" w:sz="0" w:space="0" w:color="auto"/>
                <w:bottom w:val="none" w:sz="0" w:space="0" w:color="auto"/>
                <w:right w:val="none" w:sz="0" w:space="0" w:color="auto"/>
              </w:divBdr>
            </w:div>
          </w:divsChild>
        </w:div>
        <w:div w:id="2078475146">
          <w:marLeft w:val="0"/>
          <w:marRight w:val="0"/>
          <w:marTop w:val="0"/>
          <w:marBottom w:val="0"/>
          <w:divBdr>
            <w:top w:val="none" w:sz="0" w:space="0" w:color="auto"/>
            <w:left w:val="none" w:sz="0" w:space="0" w:color="auto"/>
            <w:bottom w:val="none" w:sz="0" w:space="0" w:color="auto"/>
            <w:right w:val="none" w:sz="0" w:space="0" w:color="auto"/>
          </w:divBdr>
          <w:divsChild>
            <w:div w:id="2130513347">
              <w:marLeft w:val="0"/>
              <w:marRight w:val="0"/>
              <w:marTop w:val="0"/>
              <w:marBottom w:val="0"/>
              <w:divBdr>
                <w:top w:val="none" w:sz="0" w:space="0" w:color="auto"/>
                <w:left w:val="none" w:sz="0" w:space="0" w:color="auto"/>
                <w:bottom w:val="none" w:sz="0" w:space="0" w:color="auto"/>
                <w:right w:val="none" w:sz="0" w:space="0" w:color="auto"/>
              </w:divBdr>
            </w:div>
          </w:divsChild>
        </w:div>
        <w:div w:id="551698261">
          <w:marLeft w:val="0"/>
          <w:marRight w:val="0"/>
          <w:marTop w:val="0"/>
          <w:marBottom w:val="0"/>
          <w:divBdr>
            <w:top w:val="none" w:sz="0" w:space="0" w:color="auto"/>
            <w:left w:val="none" w:sz="0" w:space="0" w:color="auto"/>
            <w:bottom w:val="none" w:sz="0" w:space="0" w:color="auto"/>
            <w:right w:val="none" w:sz="0" w:space="0" w:color="auto"/>
          </w:divBdr>
          <w:divsChild>
            <w:div w:id="1121337252">
              <w:marLeft w:val="0"/>
              <w:marRight w:val="0"/>
              <w:marTop w:val="0"/>
              <w:marBottom w:val="0"/>
              <w:divBdr>
                <w:top w:val="none" w:sz="0" w:space="0" w:color="auto"/>
                <w:left w:val="none" w:sz="0" w:space="0" w:color="auto"/>
                <w:bottom w:val="none" w:sz="0" w:space="0" w:color="auto"/>
                <w:right w:val="none" w:sz="0" w:space="0" w:color="auto"/>
              </w:divBdr>
            </w:div>
          </w:divsChild>
        </w:div>
        <w:div w:id="1545216021">
          <w:marLeft w:val="0"/>
          <w:marRight w:val="0"/>
          <w:marTop w:val="0"/>
          <w:marBottom w:val="0"/>
          <w:divBdr>
            <w:top w:val="none" w:sz="0" w:space="0" w:color="auto"/>
            <w:left w:val="none" w:sz="0" w:space="0" w:color="auto"/>
            <w:bottom w:val="none" w:sz="0" w:space="0" w:color="auto"/>
            <w:right w:val="none" w:sz="0" w:space="0" w:color="auto"/>
          </w:divBdr>
          <w:divsChild>
            <w:div w:id="1074476535">
              <w:marLeft w:val="0"/>
              <w:marRight w:val="0"/>
              <w:marTop w:val="0"/>
              <w:marBottom w:val="0"/>
              <w:divBdr>
                <w:top w:val="none" w:sz="0" w:space="0" w:color="auto"/>
                <w:left w:val="none" w:sz="0" w:space="0" w:color="auto"/>
                <w:bottom w:val="none" w:sz="0" w:space="0" w:color="auto"/>
                <w:right w:val="none" w:sz="0" w:space="0" w:color="auto"/>
              </w:divBdr>
            </w:div>
          </w:divsChild>
        </w:div>
        <w:div w:id="937442097">
          <w:marLeft w:val="0"/>
          <w:marRight w:val="0"/>
          <w:marTop w:val="0"/>
          <w:marBottom w:val="0"/>
          <w:divBdr>
            <w:top w:val="none" w:sz="0" w:space="0" w:color="auto"/>
            <w:left w:val="none" w:sz="0" w:space="0" w:color="auto"/>
            <w:bottom w:val="none" w:sz="0" w:space="0" w:color="auto"/>
            <w:right w:val="none" w:sz="0" w:space="0" w:color="auto"/>
          </w:divBdr>
          <w:divsChild>
            <w:div w:id="1576628857">
              <w:marLeft w:val="0"/>
              <w:marRight w:val="0"/>
              <w:marTop w:val="0"/>
              <w:marBottom w:val="0"/>
              <w:divBdr>
                <w:top w:val="none" w:sz="0" w:space="0" w:color="auto"/>
                <w:left w:val="none" w:sz="0" w:space="0" w:color="auto"/>
                <w:bottom w:val="none" w:sz="0" w:space="0" w:color="auto"/>
                <w:right w:val="none" w:sz="0" w:space="0" w:color="auto"/>
              </w:divBdr>
            </w:div>
          </w:divsChild>
        </w:div>
        <w:div w:id="670110557">
          <w:marLeft w:val="0"/>
          <w:marRight w:val="0"/>
          <w:marTop w:val="0"/>
          <w:marBottom w:val="0"/>
          <w:divBdr>
            <w:top w:val="none" w:sz="0" w:space="0" w:color="auto"/>
            <w:left w:val="none" w:sz="0" w:space="0" w:color="auto"/>
            <w:bottom w:val="none" w:sz="0" w:space="0" w:color="auto"/>
            <w:right w:val="none" w:sz="0" w:space="0" w:color="auto"/>
          </w:divBdr>
          <w:divsChild>
            <w:div w:id="1722753113">
              <w:marLeft w:val="0"/>
              <w:marRight w:val="0"/>
              <w:marTop w:val="0"/>
              <w:marBottom w:val="0"/>
              <w:divBdr>
                <w:top w:val="none" w:sz="0" w:space="0" w:color="auto"/>
                <w:left w:val="none" w:sz="0" w:space="0" w:color="auto"/>
                <w:bottom w:val="none" w:sz="0" w:space="0" w:color="auto"/>
                <w:right w:val="none" w:sz="0" w:space="0" w:color="auto"/>
              </w:divBdr>
            </w:div>
            <w:div w:id="391194774">
              <w:marLeft w:val="0"/>
              <w:marRight w:val="0"/>
              <w:marTop w:val="0"/>
              <w:marBottom w:val="0"/>
              <w:divBdr>
                <w:top w:val="none" w:sz="0" w:space="0" w:color="auto"/>
                <w:left w:val="none" w:sz="0" w:space="0" w:color="auto"/>
                <w:bottom w:val="none" w:sz="0" w:space="0" w:color="auto"/>
                <w:right w:val="none" w:sz="0" w:space="0" w:color="auto"/>
              </w:divBdr>
            </w:div>
          </w:divsChild>
        </w:div>
        <w:div w:id="1653832419">
          <w:marLeft w:val="0"/>
          <w:marRight w:val="0"/>
          <w:marTop w:val="0"/>
          <w:marBottom w:val="0"/>
          <w:divBdr>
            <w:top w:val="none" w:sz="0" w:space="0" w:color="auto"/>
            <w:left w:val="none" w:sz="0" w:space="0" w:color="auto"/>
            <w:bottom w:val="none" w:sz="0" w:space="0" w:color="auto"/>
            <w:right w:val="none" w:sz="0" w:space="0" w:color="auto"/>
          </w:divBdr>
          <w:divsChild>
            <w:div w:id="1742172340">
              <w:marLeft w:val="0"/>
              <w:marRight w:val="0"/>
              <w:marTop w:val="0"/>
              <w:marBottom w:val="0"/>
              <w:divBdr>
                <w:top w:val="none" w:sz="0" w:space="0" w:color="auto"/>
                <w:left w:val="none" w:sz="0" w:space="0" w:color="auto"/>
                <w:bottom w:val="none" w:sz="0" w:space="0" w:color="auto"/>
                <w:right w:val="none" w:sz="0" w:space="0" w:color="auto"/>
              </w:divBdr>
            </w:div>
          </w:divsChild>
        </w:div>
        <w:div w:id="979382856">
          <w:marLeft w:val="0"/>
          <w:marRight w:val="0"/>
          <w:marTop w:val="0"/>
          <w:marBottom w:val="0"/>
          <w:divBdr>
            <w:top w:val="none" w:sz="0" w:space="0" w:color="auto"/>
            <w:left w:val="none" w:sz="0" w:space="0" w:color="auto"/>
            <w:bottom w:val="none" w:sz="0" w:space="0" w:color="auto"/>
            <w:right w:val="none" w:sz="0" w:space="0" w:color="auto"/>
          </w:divBdr>
          <w:divsChild>
            <w:div w:id="304630857">
              <w:marLeft w:val="0"/>
              <w:marRight w:val="0"/>
              <w:marTop w:val="0"/>
              <w:marBottom w:val="0"/>
              <w:divBdr>
                <w:top w:val="none" w:sz="0" w:space="0" w:color="auto"/>
                <w:left w:val="none" w:sz="0" w:space="0" w:color="auto"/>
                <w:bottom w:val="none" w:sz="0" w:space="0" w:color="auto"/>
                <w:right w:val="none" w:sz="0" w:space="0" w:color="auto"/>
              </w:divBdr>
            </w:div>
          </w:divsChild>
        </w:div>
        <w:div w:id="587226617">
          <w:marLeft w:val="0"/>
          <w:marRight w:val="0"/>
          <w:marTop w:val="0"/>
          <w:marBottom w:val="0"/>
          <w:divBdr>
            <w:top w:val="none" w:sz="0" w:space="0" w:color="auto"/>
            <w:left w:val="none" w:sz="0" w:space="0" w:color="auto"/>
            <w:bottom w:val="none" w:sz="0" w:space="0" w:color="auto"/>
            <w:right w:val="none" w:sz="0" w:space="0" w:color="auto"/>
          </w:divBdr>
          <w:divsChild>
            <w:div w:id="94715769">
              <w:marLeft w:val="0"/>
              <w:marRight w:val="0"/>
              <w:marTop w:val="0"/>
              <w:marBottom w:val="0"/>
              <w:divBdr>
                <w:top w:val="none" w:sz="0" w:space="0" w:color="auto"/>
                <w:left w:val="none" w:sz="0" w:space="0" w:color="auto"/>
                <w:bottom w:val="none" w:sz="0" w:space="0" w:color="auto"/>
                <w:right w:val="none" w:sz="0" w:space="0" w:color="auto"/>
              </w:divBdr>
            </w:div>
          </w:divsChild>
        </w:div>
        <w:div w:id="770859707">
          <w:marLeft w:val="0"/>
          <w:marRight w:val="0"/>
          <w:marTop w:val="0"/>
          <w:marBottom w:val="0"/>
          <w:divBdr>
            <w:top w:val="none" w:sz="0" w:space="0" w:color="auto"/>
            <w:left w:val="none" w:sz="0" w:space="0" w:color="auto"/>
            <w:bottom w:val="none" w:sz="0" w:space="0" w:color="auto"/>
            <w:right w:val="none" w:sz="0" w:space="0" w:color="auto"/>
          </w:divBdr>
          <w:divsChild>
            <w:div w:id="938219790">
              <w:marLeft w:val="0"/>
              <w:marRight w:val="0"/>
              <w:marTop w:val="0"/>
              <w:marBottom w:val="0"/>
              <w:divBdr>
                <w:top w:val="none" w:sz="0" w:space="0" w:color="auto"/>
                <w:left w:val="none" w:sz="0" w:space="0" w:color="auto"/>
                <w:bottom w:val="none" w:sz="0" w:space="0" w:color="auto"/>
                <w:right w:val="none" w:sz="0" w:space="0" w:color="auto"/>
              </w:divBdr>
            </w:div>
          </w:divsChild>
        </w:div>
        <w:div w:id="551768260">
          <w:marLeft w:val="0"/>
          <w:marRight w:val="0"/>
          <w:marTop w:val="0"/>
          <w:marBottom w:val="0"/>
          <w:divBdr>
            <w:top w:val="none" w:sz="0" w:space="0" w:color="auto"/>
            <w:left w:val="none" w:sz="0" w:space="0" w:color="auto"/>
            <w:bottom w:val="none" w:sz="0" w:space="0" w:color="auto"/>
            <w:right w:val="none" w:sz="0" w:space="0" w:color="auto"/>
          </w:divBdr>
          <w:divsChild>
            <w:div w:id="968439850">
              <w:marLeft w:val="0"/>
              <w:marRight w:val="0"/>
              <w:marTop w:val="0"/>
              <w:marBottom w:val="0"/>
              <w:divBdr>
                <w:top w:val="none" w:sz="0" w:space="0" w:color="auto"/>
                <w:left w:val="none" w:sz="0" w:space="0" w:color="auto"/>
                <w:bottom w:val="none" w:sz="0" w:space="0" w:color="auto"/>
                <w:right w:val="none" w:sz="0" w:space="0" w:color="auto"/>
              </w:divBdr>
            </w:div>
            <w:div w:id="1286035756">
              <w:marLeft w:val="0"/>
              <w:marRight w:val="0"/>
              <w:marTop w:val="0"/>
              <w:marBottom w:val="0"/>
              <w:divBdr>
                <w:top w:val="none" w:sz="0" w:space="0" w:color="auto"/>
                <w:left w:val="none" w:sz="0" w:space="0" w:color="auto"/>
                <w:bottom w:val="none" w:sz="0" w:space="0" w:color="auto"/>
                <w:right w:val="none" w:sz="0" w:space="0" w:color="auto"/>
              </w:divBdr>
            </w:div>
          </w:divsChild>
        </w:div>
        <w:div w:id="430200360">
          <w:marLeft w:val="0"/>
          <w:marRight w:val="0"/>
          <w:marTop w:val="0"/>
          <w:marBottom w:val="0"/>
          <w:divBdr>
            <w:top w:val="none" w:sz="0" w:space="0" w:color="auto"/>
            <w:left w:val="none" w:sz="0" w:space="0" w:color="auto"/>
            <w:bottom w:val="none" w:sz="0" w:space="0" w:color="auto"/>
            <w:right w:val="none" w:sz="0" w:space="0" w:color="auto"/>
          </w:divBdr>
          <w:divsChild>
            <w:div w:id="126706592">
              <w:marLeft w:val="0"/>
              <w:marRight w:val="0"/>
              <w:marTop w:val="0"/>
              <w:marBottom w:val="0"/>
              <w:divBdr>
                <w:top w:val="none" w:sz="0" w:space="0" w:color="auto"/>
                <w:left w:val="none" w:sz="0" w:space="0" w:color="auto"/>
                <w:bottom w:val="none" w:sz="0" w:space="0" w:color="auto"/>
                <w:right w:val="none" w:sz="0" w:space="0" w:color="auto"/>
              </w:divBdr>
            </w:div>
          </w:divsChild>
        </w:div>
        <w:div w:id="1923641070">
          <w:marLeft w:val="0"/>
          <w:marRight w:val="0"/>
          <w:marTop w:val="0"/>
          <w:marBottom w:val="0"/>
          <w:divBdr>
            <w:top w:val="none" w:sz="0" w:space="0" w:color="auto"/>
            <w:left w:val="none" w:sz="0" w:space="0" w:color="auto"/>
            <w:bottom w:val="none" w:sz="0" w:space="0" w:color="auto"/>
            <w:right w:val="none" w:sz="0" w:space="0" w:color="auto"/>
          </w:divBdr>
          <w:divsChild>
            <w:div w:id="1886602274">
              <w:marLeft w:val="0"/>
              <w:marRight w:val="0"/>
              <w:marTop w:val="0"/>
              <w:marBottom w:val="0"/>
              <w:divBdr>
                <w:top w:val="none" w:sz="0" w:space="0" w:color="auto"/>
                <w:left w:val="none" w:sz="0" w:space="0" w:color="auto"/>
                <w:bottom w:val="none" w:sz="0" w:space="0" w:color="auto"/>
                <w:right w:val="none" w:sz="0" w:space="0" w:color="auto"/>
              </w:divBdr>
            </w:div>
          </w:divsChild>
        </w:div>
        <w:div w:id="2140027999">
          <w:marLeft w:val="0"/>
          <w:marRight w:val="0"/>
          <w:marTop w:val="0"/>
          <w:marBottom w:val="0"/>
          <w:divBdr>
            <w:top w:val="none" w:sz="0" w:space="0" w:color="auto"/>
            <w:left w:val="none" w:sz="0" w:space="0" w:color="auto"/>
            <w:bottom w:val="none" w:sz="0" w:space="0" w:color="auto"/>
            <w:right w:val="none" w:sz="0" w:space="0" w:color="auto"/>
          </w:divBdr>
          <w:divsChild>
            <w:div w:id="1019506826">
              <w:marLeft w:val="0"/>
              <w:marRight w:val="0"/>
              <w:marTop w:val="0"/>
              <w:marBottom w:val="0"/>
              <w:divBdr>
                <w:top w:val="none" w:sz="0" w:space="0" w:color="auto"/>
                <w:left w:val="none" w:sz="0" w:space="0" w:color="auto"/>
                <w:bottom w:val="none" w:sz="0" w:space="0" w:color="auto"/>
                <w:right w:val="none" w:sz="0" w:space="0" w:color="auto"/>
              </w:divBdr>
            </w:div>
          </w:divsChild>
        </w:div>
        <w:div w:id="716316696">
          <w:marLeft w:val="0"/>
          <w:marRight w:val="0"/>
          <w:marTop w:val="0"/>
          <w:marBottom w:val="0"/>
          <w:divBdr>
            <w:top w:val="none" w:sz="0" w:space="0" w:color="auto"/>
            <w:left w:val="none" w:sz="0" w:space="0" w:color="auto"/>
            <w:bottom w:val="none" w:sz="0" w:space="0" w:color="auto"/>
            <w:right w:val="none" w:sz="0" w:space="0" w:color="auto"/>
          </w:divBdr>
          <w:divsChild>
            <w:div w:id="389117211">
              <w:marLeft w:val="0"/>
              <w:marRight w:val="0"/>
              <w:marTop w:val="0"/>
              <w:marBottom w:val="0"/>
              <w:divBdr>
                <w:top w:val="none" w:sz="0" w:space="0" w:color="auto"/>
                <w:left w:val="none" w:sz="0" w:space="0" w:color="auto"/>
                <w:bottom w:val="none" w:sz="0" w:space="0" w:color="auto"/>
                <w:right w:val="none" w:sz="0" w:space="0" w:color="auto"/>
              </w:divBdr>
            </w:div>
          </w:divsChild>
        </w:div>
        <w:div w:id="1930039934">
          <w:marLeft w:val="0"/>
          <w:marRight w:val="0"/>
          <w:marTop w:val="0"/>
          <w:marBottom w:val="0"/>
          <w:divBdr>
            <w:top w:val="none" w:sz="0" w:space="0" w:color="auto"/>
            <w:left w:val="none" w:sz="0" w:space="0" w:color="auto"/>
            <w:bottom w:val="none" w:sz="0" w:space="0" w:color="auto"/>
            <w:right w:val="none" w:sz="0" w:space="0" w:color="auto"/>
          </w:divBdr>
          <w:divsChild>
            <w:div w:id="944460221">
              <w:marLeft w:val="0"/>
              <w:marRight w:val="0"/>
              <w:marTop w:val="0"/>
              <w:marBottom w:val="0"/>
              <w:divBdr>
                <w:top w:val="none" w:sz="0" w:space="0" w:color="auto"/>
                <w:left w:val="none" w:sz="0" w:space="0" w:color="auto"/>
                <w:bottom w:val="none" w:sz="0" w:space="0" w:color="auto"/>
                <w:right w:val="none" w:sz="0" w:space="0" w:color="auto"/>
              </w:divBdr>
            </w:div>
          </w:divsChild>
        </w:div>
        <w:div w:id="119226483">
          <w:marLeft w:val="0"/>
          <w:marRight w:val="0"/>
          <w:marTop w:val="0"/>
          <w:marBottom w:val="0"/>
          <w:divBdr>
            <w:top w:val="none" w:sz="0" w:space="0" w:color="auto"/>
            <w:left w:val="none" w:sz="0" w:space="0" w:color="auto"/>
            <w:bottom w:val="none" w:sz="0" w:space="0" w:color="auto"/>
            <w:right w:val="none" w:sz="0" w:space="0" w:color="auto"/>
          </w:divBdr>
          <w:divsChild>
            <w:div w:id="1967857636">
              <w:marLeft w:val="0"/>
              <w:marRight w:val="0"/>
              <w:marTop w:val="0"/>
              <w:marBottom w:val="0"/>
              <w:divBdr>
                <w:top w:val="none" w:sz="0" w:space="0" w:color="auto"/>
                <w:left w:val="none" w:sz="0" w:space="0" w:color="auto"/>
                <w:bottom w:val="none" w:sz="0" w:space="0" w:color="auto"/>
                <w:right w:val="none" w:sz="0" w:space="0" w:color="auto"/>
              </w:divBdr>
            </w:div>
          </w:divsChild>
        </w:div>
        <w:div w:id="1483231367">
          <w:marLeft w:val="0"/>
          <w:marRight w:val="0"/>
          <w:marTop w:val="0"/>
          <w:marBottom w:val="0"/>
          <w:divBdr>
            <w:top w:val="none" w:sz="0" w:space="0" w:color="auto"/>
            <w:left w:val="none" w:sz="0" w:space="0" w:color="auto"/>
            <w:bottom w:val="none" w:sz="0" w:space="0" w:color="auto"/>
            <w:right w:val="none" w:sz="0" w:space="0" w:color="auto"/>
          </w:divBdr>
          <w:divsChild>
            <w:div w:id="98762791">
              <w:marLeft w:val="0"/>
              <w:marRight w:val="0"/>
              <w:marTop w:val="0"/>
              <w:marBottom w:val="0"/>
              <w:divBdr>
                <w:top w:val="none" w:sz="0" w:space="0" w:color="auto"/>
                <w:left w:val="none" w:sz="0" w:space="0" w:color="auto"/>
                <w:bottom w:val="none" w:sz="0" w:space="0" w:color="auto"/>
                <w:right w:val="none" w:sz="0" w:space="0" w:color="auto"/>
              </w:divBdr>
            </w:div>
          </w:divsChild>
        </w:div>
        <w:div w:id="428739451">
          <w:marLeft w:val="0"/>
          <w:marRight w:val="0"/>
          <w:marTop w:val="0"/>
          <w:marBottom w:val="0"/>
          <w:divBdr>
            <w:top w:val="none" w:sz="0" w:space="0" w:color="auto"/>
            <w:left w:val="none" w:sz="0" w:space="0" w:color="auto"/>
            <w:bottom w:val="none" w:sz="0" w:space="0" w:color="auto"/>
            <w:right w:val="none" w:sz="0" w:space="0" w:color="auto"/>
          </w:divBdr>
          <w:divsChild>
            <w:div w:id="2072383302">
              <w:marLeft w:val="0"/>
              <w:marRight w:val="0"/>
              <w:marTop w:val="0"/>
              <w:marBottom w:val="0"/>
              <w:divBdr>
                <w:top w:val="none" w:sz="0" w:space="0" w:color="auto"/>
                <w:left w:val="none" w:sz="0" w:space="0" w:color="auto"/>
                <w:bottom w:val="none" w:sz="0" w:space="0" w:color="auto"/>
                <w:right w:val="none" w:sz="0" w:space="0" w:color="auto"/>
              </w:divBdr>
            </w:div>
            <w:div w:id="108015440">
              <w:marLeft w:val="0"/>
              <w:marRight w:val="0"/>
              <w:marTop w:val="0"/>
              <w:marBottom w:val="0"/>
              <w:divBdr>
                <w:top w:val="none" w:sz="0" w:space="0" w:color="auto"/>
                <w:left w:val="none" w:sz="0" w:space="0" w:color="auto"/>
                <w:bottom w:val="none" w:sz="0" w:space="0" w:color="auto"/>
                <w:right w:val="none" w:sz="0" w:space="0" w:color="auto"/>
              </w:divBdr>
            </w:div>
          </w:divsChild>
        </w:div>
        <w:div w:id="710570408">
          <w:marLeft w:val="0"/>
          <w:marRight w:val="0"/>
          <w:marTop w:val="0"/>
          <w:marBottom w:val="0"/>
          <w:divBdr>
            <w:top w:val="none" w:sz="0" w:space="0" w:color="auto"/>
            <w:left w:val="none" w:sz="0" w:space="0" w:color="auto"/>
            <w:bottom w:val="none" w:sz="0" w:space="0" w:color="auto"/>
            <w:right w:val="none" w:sz="0" w:space="0" w:color="auto"/>
          </w:divBdr>
          <w:divsChild>
            <w:div w:id="30108967">
              <w:marLeft w:val="0"/>
              <w:marRight w:val="0"/>
              <w:marTop w:val="0"/>
              <w:marBottom w:val="0"/>
              <w:divBdr>
                <w:top w:val="none" w:sz="0" w:space="0" w:color="auto"/>
                <w:left w:val="none" w:sz="0" w:space="0" w:color="auto"/>
                <w:bottom w:val="none" w:sz="0" w:space="0" w:color="auto"/>
                <w:right w:val="none" w:sz="0" w:space="0" w:color="auto"/>
              </w:divBdr>
            </w:div>
          </w:divsChild>
        </w:div>
        <w:div w:id="62220762">
          <w:marLeft w:val="0"/>
          <w:marRight w:val="0"/>
          <w:marTop w:val="0"/>
          <w:marBottom w:val="0"/>
          <w:divBdr>
            <w:top w:val="none" w:sz="0" w:space="0" w:color="auto"/>
            <w:left w:val="none" w:sz="0" w:space="0" w:color="auto"/>
            <w:bottom w:val="none" w:sz="0" w:space="0" w:color="auto"/>
            <w:right w:val="none" w:sz="0" w:space="0" w:color="auto"/>
          </w:divBdr>
          <w:divsChild>
            <w:div w:id="1780757975">
              <w:marLeft w:val="0"/>
              <w:marRight w:val="0"/>
              <w:marTop w:val="0"/>
              <w:marBottom w:val="0"/>
              <w:divBdr>
                <w:top w:val="none" w:sz="0" w:space="0" w:color="auto"/>
                <w:left w:val="none" w:sz="0" w:space="0" w:color="auto"/>
                <w:bottom w:val="none" w:sz="0" w:space="0" w:color="auto"/>
                <w:right w:val="none" w:sz="0" w:space="0" w:color="auto"/>
              </w:divBdr>
            </w:div>
          </w:divsChild>
        </w:div>
        <w:div w:id="770126525">
          <w:marLeft w:val="0"/>
          <w:marRight w:val="0"/>
          <w:marTop w:val="0"/>
          <w:marBottom w:val="0"/>
          <w:divBdr>
            <w:top w:val="none" w:sz="0" w:space="0" w:color="auto"/>
            <w:left w:val="none" w:sz="0" w:space="0" w:color="auto"/>
            <w:bottom w:val="none" w:sz="0" w:space="0" w:color="auto"/>
            <w:right w:val="none" w:sz="0" w:space="0" w:color="auto"/>
          </w:divBdr>
          <w:divsChild>
            <w:div w:id="2006591128">
              <w:marLeft w:val="0"/>
              <w:marRight w:val="0"/>
              <w:marTop w:val="0"/>
              <w:marBottom w:val="0"/>
              <w:divBdr>
                <w:top w:val="none" w:sz="0" w:space="0" w:color="auto"/>
                <w:left w:val="none" w:sz="0" w:space="0" w:color="auto"/>
                <w:bottom w:val="none" w:sz="0" w:space="0" w:color="auto"/>
                <w:right w:val="none" w:sz="0" w:space="0" w:color="auto"/>
              </w:divBdr>
            </w:div>
          </w:divsChild>
        </w:div>
        <w:div w:id="2059085540">
          <w:marLeft w:val="0"/>
          <w:marRight w:val="0"/>
          <w:marTop w:val="0"/>
          <w:marBottom w:val="0"/>
          <w:divBdr>
            <w:top w:val="none" w:sz="0" w:space="0" w:color="auto"/>
            <w:left w:val="none" w:sz="0" w:space="0" w:color="auto"/>
            <w:bottom w:val="none" w:sz="0" w:space="0" w:color="auto"/>
            <w:right w:val="none" w:sz="0" w:space="0" w:color="auto"/>
          </w:divBdr>
          <w:divsChild>
            <w:div w:id="456799786">
              <w:marLeft w:val="0"/>
              <w:marRight w:val="0"/>
              <w:marTop w:val="0"/>
              <w:marBottom w:val="0"/>
              <w:divBdr>
                <w:top w:val="none" w:sz="0" w:space="0" w:color="auto"/>
                <w:left w:val="none" w:sz="0" w:space="0" w:color="auto"/>
                <w:bottom w:val="none" w:sz="0" w:space="0" w:color="auto"/>
                <w:right w:val="none" w:sz="0" w:space="0" w:color="auto"/>
              </w:divBdr>
            </w:div>
          </w:divsChild>
        </w:div>
        <w:div w:id="717096177">
          <w:marLeft w:val="0"/>
          <w:marRight w:val="0"/>
          <w:marTop w:val="0"/>
          <w:marBottom w:val="0"/>
          <w:divBdr>
            <w:top w:val="none" w:sz="0" w:space="0" w:color="auto"/>
            <w:left w:val="none" w:sz="0" w:space="0" w:color="auto"/>
            <w:bottom w:val="none" w:sz="0" w:space="0" w:color="auto"/>
            <w:right w:val="none" w:sz="0" w:space="0" w:color="auto"/>
          </w:divBdr>
          <w:divsChild>
            <w:div w:id="280770589">
              <w:marLeft w:val="0"/>
              <w:marRight w:val="0"/>
              <w:marTop w:val="0"/>
              <w:marBottom w:val="0"/>
              <w:divBdr>
                <w:top w:val="none" w:sz="0" w:space="0" w:color="auto"/>
                <w:left w:val="none" w:sz="0" w:space="0" w:color="auto"/>
                <w:bottom w:val="none" w:sz="0" w:space="0" w:color="auto"/>
                <w:right w:val="none" w:sz="0" w:space="0" w:color="auto"/>
              </w:divBdr>
            </w:div>
            <w:div w:id="988098981">
              <w:marLeft w:val="0"/>
              <w:marRight w:val="0"/>
              <w:marTop w:val="0"/>
              <w:marBottom w:val="0"/>
              <w:divBdr>
                <w:top w:val="none" w:sz="0" w:space="0" w:color="auto"/>
                <w:left w:val="none" w:sz="0" w:space="0" w:color="auto"/>
                <w:bottom w:val="none" w:sz="0" w:space="0" w:color="auto"/>
                <w:right w:val="none" w:sz="0" w:space="0" w:color="auto"/>
              </w:divBdr>
            </w:div>
          </w:divsChild>
        </w:div>
        <w:div w:id="1592393796">
          <w:marLeft w:val="0"/>
          <w:marRight w:val="0"/>
          <w:marTop w:val="0"/>
          <w:marBottom w:val="0"/>
          <w:divBdr>
            <w:top w:val="none" w:sz="0" w:space="0" w:color="auto"/>
            <w:left w:val="none" w:sz="0" w:space="0" w:color="auto"/>
            <w:bottom w:val="none" w:sz="0" w:space="0" w:color="auto"/>
            <w:right w:val="none" w:sz="0" w:space="0" w:color="auto"/>
          </w:divBdr>
          <w:divsChild>
            <w:div w:id="603342789">
              <w:marLeft w:val="0"/>
              <w:marRight w:val="0"/>
              <w:marTop w:val="0"/>
              <w:marBottom w:val="0"/>
              <w:divBdr>
                <w:top w:val="none" w:sz="0" w:space="0" w:color="auto"/>
                <w:left w:val="none" w:sz="0" w:space="0" w:color="auto"/>
                <w:bottom w:val="none" w:sz="0" w:space="0" w:color="auto"/>
                <w:right w:val="none" w:sz="0" w:space="0" w:color="auto"/>
              </w:divBdr>
            </w:div>
          </w:divsChild>
        </w:div>
        <w:div w:id="1969238715">
          <w:marLeft w:val="0"/>
          <w:marRight w:val="0"/>
          <w:marTop w:val="0"/>
          <w:marBottom w:val="0"/>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
          </w:divsChild>
        </w:div>
        <w:div w:id="1522469571">
          <w:marLeft w:val="0"/>
          <w:marRight w:val="0"/>
          <w:marTop w:val="0"/>
          <w:marBottom w:val="0"/>
          <w:divBdr>
            <w:top w:val="none" w:sz="0" w:space="0" w:color="auto"/>
            <w:left w:val="none" w:sz="0" w:space="0" w:color="auto"/>
            <w:bottom w:val="none" w:sz="0" w:space="0" w:color="auto"/>
            <w:right w:val="none" w:sz="0" w:space="0" w:color="auto"/>
          </w:divBdr>
          <w:divsChild>
            <w:div w:id="127902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8922b8-7b2f-4059-b0af-9ffc2eac072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149FF0E45F2743B1F7C7BBED82F65F" ma:contentTypeVersion="17" ma:contentTypeDescription="Create a new document." ma:contentTypeScope="" ma:versionID="e550400754a842bdeacf31dfe0d1eeb1">
  <xsd:schema xmlns:xsd="http://www.w3.org/2001/XMLSchema" xmlns:xs="http://www.w3.org/2001/XMLSchema" xmlns:p="http://schemas.microsoft.com/office/2006/metadata/properties" xmlns:ns3="508922b8-7b2f-4059-b0af-9ffc2eac0727" xmlns:ns4="5cf6cb34-502c-4f7d-a1ef-6580d021b84c" targetNamespace="http://schemas.microsoft.com/office/2006/metadata/properties" ma:root="true" ma:fieldsID="06800958d09917b72420df60d4f69035" ns3:_="" ns4:_="">
    <xsd:import namespace="508922b8-7b2f-4059-b0af-9ffc2eac0727"/>
    <xsd:import namespace="5cf6cb34-502c-4f7d-a1ef-6580d021b8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922b8-7b2f-4059-b0af-9ffc2eac0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6cb34-502c-4f7d-a1ef-6580d021b84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C7EE3-6A6B-4158-BA48-12267069EB26}">
  <ds:schemaRefs>
    <ds:schemaRef ds:uri="http://schemas.microsoft.com/office/2006/metadata/properties"/>
    <ds:schemaRef ds:uri="http://schemas.microsoft.com/office/infopath/2007/PartnerControls"/>
    <ds:schemaRef ds:uri="508922b8-7b2f-4059-b0af-9ffc2eac0727"/>
  </ds:schemaRefs>
</ds:datastoreItem>
</file>

<file path=customXml/itemProps2.xml><?xml version="1.0" encoding="utf-8"?>
<ds:datastoreItem xmlns:ds="http://schemas.openxmlformats.org/officeDocument/2006/customXml" ds:itemID="{13075F98-158D-49D7-8408-B1B96C1F89C5}">
  <ds:schemaRefs>
    <ds:schemaRef ds:uri="http://schemas.openxmlformats.org/officeDocument/2006/bibliography"/>
  </ds:schemaRefs>
</ds:datastoreItem>
</file>

<file path=customXml/itemProps3.xml><?xml version="1.0" encoding="utf-8"?>
<ds:datastoreItem xmlns:ds="http://schemas.openxmlformats.org/officeDocument/2006/customXml" ds:itemID="{7062BD00-4EC0-4844-8951-7AF53D75A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8922b8-7b2f-4059-b0af-9ffc2eac0727"/>
    <ds:schemaRef ds:uri="5cf6cb34-502c-4f7d-a1ef-6580d021b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C1DD6-83C0-4A25-97A8-B8B7D337334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5199</TotalTime>
  <Pages>3</Pages>
  <Words>5521</Words>
  <Characters>3147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Edita Stankevičienė</cp:lastModifiedBy>
  <cp:revision>11</cp:revision>
  <dcterms:created xsi:type="dcterms:W3CDTF">2026-05-12T14:52:00Z</dcterms:created>
  <dcterms:modified xsi:type="dcterms:W3CDTF">2026-05-21T06:51:00Z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0x01010086149FF0E45F2743B1F7C7BBED82F65F</vt:lpwstr>
  </property>
</Properties>
</file>